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62" w:rsidRPr="00214023" w:rsidRDefault="009B045D" w:rsidP="005E434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Half-</w:t>
      </w:r>
      <w:r w:rsidR="00214023" w:rsidRPr="00214023">
        <w:rPr>
          <w:b/>
          <w:sz w:val="28"/>
          <w:szCs w:val="28"/>
          <w:u w:val="single"/>
        </w:rPr>
        <w:t>term Homework</w:t>
      </w:r>
      <w:r>
        <w:rPr>
          <w:b/>
          <w:sz w:val="28"/>
          <w:szCs w:val="28"/>
          <w:u w:val="single"/>
        </w:rPr>
        <w:t xml:space="preserve">: this is a two week project and due in </w:t>
      </w:r>
      <w:r w:rsidR="005F6220">
        <w:rPr>
          <w:b/>
          <w:sz w:val="28"/>
          <w:szCs w:val="28"/>
          <w:u w:val="single"/>
        </w:rPr>
        <w:t>30</w:t>
      </w:r>
      <w:r w:rsidR="005F6220" w:rsidRPr="005F6220">
        <w:rPr>
          <w:b/>
          <w:sz w:val="28"/>
          <w:szCs w:val="28"/>
          <w:u w:val="single"/>
          <w:vertAlign w:val="superscript"/>
        </w:rPr>
        <w:t>th</w:t>
      </w:r>
      <w:r w:rsidR="005F6220">
        <w:rPr>
          <w:b/>
          <w:sz w:val="28"/>
          <w:szCs w:val="28"/>
          <w:u w:val="single"/>
        </w:rPr>
        <w:t xml:space="preserve"> October. 2018</w:t>
      </w:r>
    </w:p>
    <w:p w:rsidR="00214023" w:rsidRPr="00214023" w:rsidRDefault="005E434D">
      <w:pPr>
        <w:rPr>
          <w:sz w:val="28"/>
          <w:szCs w:val="28"/>
        </w:rPr>
      </w:pPr>
      <w:r>
        <w:rPr>
          <w:sz w:val="28"/>
          <w:szCs w:val="28"/>
        </w:rPr>
        <w:t>For the next two weeks and o</w:t>
      </w:r>
      <w:r w:rsidR="00214023" w:rsidRPr="00214023">
        <w:rPr>
          <w:sz w:val="28"/>
          <w:szCs w:val="28"/>
        </w:rPr>
        <w:t>ver the half term we would like to give you a choice of homework. Please choose one of the activities</w:t>
      </w:r>
      <w:r w:rsidR="00826FD0">
        <w:rPr>
          <w:sz w:val="28"/>
          <w:szCs w:val="28"/>
        </w:rPr>
        <w:t xml:space="preserve"> below or feel free to be creative and come up with your own brilliant Stone Age idea</w:t>
      </w:r>
      <w:r w:rsidR="009B045D">
        <w:rPr>
          <w:sz w:val="28"/>
          <w:szCs w:val="28"/>
        </w:rPr>
        <w:t>.</w:t>
      </w:r>
      <w:r w:rsidR="00214023" w:rsidRPr="00214023">
        <w:rPr>
          <w:sz w:val="28"/>
          <w:szCs w:val="28"/>
        </w:rPr>
        <w:t xml:space="preserve"> </w:t>
      </w:r>
      <w:r w:rsidR="00826FD0">
        <w:rPr>
          <w:sz w:val="28"/>
          <w:szCs w:val="28"/>
        </w:rPr>
        <w:t>We are very excited to see what you will choose.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214023" w:rsidRPr="00214023" w:rsidTr="00214023">
        <w:tc>
          <w:tcPr>
            <w:tcW w:w="2834" w:type="dxa"/>
          </w:tcPr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sz w:val="28"/>
                <w:szCs w:val="28"/>
              </w:rPr>
              <w:t>Take a trip…</w:t>
            </w: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15AD52F" wp14:editId="54B150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52070</wp:posOffset>
                  </wp:positionV>
                  <wp:extent cx="2066925" cy="995680"/>
                  <wp:effectExtent l="0" t="0" r="9525" b="0"/>
                  <wp:wrapTight wrapText="bothSides">
                    <wp:wrapPolygon edited="0">
                      <wp:start x="0" y="0"/>
                      <wp:lineTo x="0" y="21077"/>
                      <wp:lineTo x="21500" y="21077"/>
                      <wp:lineTo x="21500" y="0"/>
                      <wp:lineTo x="0" y="0"/>
                    </wp:wrapPolygon>
                  </wp:wrapTight>
                  <wp:docPr id="1" name="Picture 1" descr="C:\Users\emma.hardy\AppData\Local\Microsoft\Windows\Temporary Internet Files\Content.IE5\NK83ZGR3\Stonehenge_oues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ma.hardy\AppData\Local\Microsoft\Windows\Temporary Internet Files\Content.IE5\NK83ZGR3\Stonehenge_oues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023">
              <w:rPr>
                <w:sz w:val="28"/>
                <w:szCs w:val="28"/>
              </w:rPr>
              <w:t>visit Stonehenge and take photographs to create a photo diary</w:t>
            </w:r>
          </w:p>
        </w:tc>
        <w:tc>
          <w:tcPr>
            <w:tcW w:w="2835" w:type="dxa"/>
          </w:tcPr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16F0130" wp14:editId="0A8D59F8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223520</wp:posOffset>
                  </wp:positionV>
                  <wp:extent cx="1657350" cy="1175385"/>
                  <wp:effectExtent l="0" t="0" r="0" b="5715"/>
                  <wp:wrapTight wrapText="bothSides">
                    <wp:wrapPolygon edited="0">
                      <wp:start x="0" y="0"/>
                      <wp:lineTo x="0" y="21355"/>
                      <wp:lineTo x="21352" y="21355"/>
                      <wp:lineTo x="21352" y="0"/>
                      <wp:lineTo x="0" y="0"/>
                    </wp:wrapPolygon>
                  </wp:wrapTight>
                  <wp:docPr id="2" name="Picture 2" descr="C:\Users\emma.hardy\AppData\Local\Microsoft\Windows\Temporary Internet Files\Content.IE5\W5LU7TRS\Roundhouse_(dwelling)_Celtic_Wales.jpeg[1]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ma.hardy\AppData\Local\Microsoft\Windows\Temporary Internet Files\Content.IE5\W5LU7TRS\Roundhouse_(dwelling)_Celtic_Wales.jpeg[1]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023">
              <w:rPr>
                <w:sz w:val="28"/>
                <w:szCs w:val="28"/>
              </w:rPr>
              <w:t xml:space="preserve"> Stone Age roundhouse</w:t>
            </w: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sz w:val="28"/>
                <w:szCs w:val="28"/>
              </w:rPr>
              <w:t>Make a model - be creative</w:t>
            </w:r>
          </w:p>
        </w:tc>
        <w:tc>
          <w:tcPr>
            <w:tcW w:w="2835" w:type="dxa"/>
          </w:tcPr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BC1362A" wp14:editId="6E47D680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223520</wp:posOffset>
                  </wp:positionV>
                  <wp:extent cx="1390650" cy="1171575"/>
                  <wp:effectExtent l="0" t="0" r="0" b="9525"/>
                  <wp:wrapTight wrapText="bothSides">
                    <wp:wrapPolygon edited="0">
                      <wp:start x="0" y="0"/>
                      <wp:lineTo x="0" y="21424"/>
                      <wp:lineTo x="21304" y="21424"/>
                      <wp:lineTo x="21304" y="0"/>
                      <wp:lineTo x="0" y="0"/>
                    </wp:wrapPolygon>
                  </wp:wrapTight>
                  <wp:docPr id="3" name="Picture 3" descr="C:\Users\emma.hardy\AppData\Local\Microsoft\Windows\Temporary Internet Files\Content.IE5\S0KIM7QW\Lenape_artifacts_stoneTool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ma.hardy\AppData\Local\Microsoft\Windows\Temporary Internet Files\Content.IE5\S0KIM7QW\Lenape_artifacts_stoneTool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023">
              <w:rPr>
                <w:sz w:val="28"/>
                <w:szCs w:val="28"/>
              </w:rPr>
              <w:t>Stone Age Tools</w:t>
            </w: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sz w:val="28"/>
                <w:szCs w:val="28"/>
              </w:rPr>
              <w:t>Make a Stone Age tool</w:t>
            </w:r>
          </w:p>
        </w:tc>
        <w:tc>
          <w:tcPr>
            <w:tcW w:w="2835" w:type="dxa"/>
          </w:tcPr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sz w:val="28"/>
                <w:szCs w:val="28"/>
              </w:rPr>
              <w:t>Stone Age jewellery</w:t>
            </w: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4FCE668" wp14:editId="0520120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50800</wp:posOffset>
                  </wp:positionV>
                  <wp:extent cx="1085850" cy="1296035"/>
                  <wp:effectExtent l="0" t="0" r="0" b="0"/>
                  <wp:wrapTight wrapText="bothSides">
                    <wp:wrapPolygon edited="0">
                      <wp:start x="0" y="0"/>
                      <wp:lineTo x="0" y="21272"/>
                      <wp:lineTo x="21221" y="21272"/>
                      <wp:lineTo x="21221" y="0"/>
                      <wp:lineTo x="0" y="0"/>
                    </wp:wrapPolygon>
                  </wp:wrapTight>
                  <wp:docPr id="5" name="Picture 5" descr="C:\Users\emma.hardy\AppData\Local\Microsoft\Windows\Temporary Internet Files\Content.IE5\NK83ZGR3\shellnecklacedolniIMG_20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mma.hardy\AppData\Local\Microsoft\Windows\Temporary Internet Files\Content.IE5\NK83ZGR3\shellnecklacedolniIMG_20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sz w:val="28"/>
                <w:szCs w:val="28"/>
              </w:rPr>
              <w:t>What could you use to make some jewellery?</w:t>
            </w:r>
          </w:p>
        </w:tc>
        <w:tc>
          <w:tcPr>
            <w:tcW w:w="2835" w:type="dxa"/>
          </w:tcPr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sz w:val="28"/>
                <w:szCs w:val="28"/>
              </w:rPr>
              <w:t>Information poster:</w:t>
            </w: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sz w:val="28"/>
                <w:szCs w:val="28"/>
              </w:rPr>
              <w:t>Research and present information about either Stonehenge or a Stone Age roundhouse</w:t>
            </w: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4023" w:rsidRPr="00214023" w:rsidRDefault="00214023">
      <w:pPr>
        <w:rPr>
          <w:sz w:val="28"/>
          <w:szCs w:val="28"/>
        </w:rPr>
      </w:pPr>
    </w:p>
    <w:p w:rsidR="00214023" w:rsidRDefault="005E434D">
      <w:pPr>
        <w:rPr>
          <w:sz w:val="28"/>
          <w:szCs w:val="28"/>
        </w:rPr>
      </w:pPr>
      <w:r>
        <w:rPr>
          <w:sz w:val="28"/>
          <w:szCs w:val="28"/>
        </w:rPr>
        <w:t>We will be opening a Stone Age Museum on Thursday 1</w:t>
      </w:r>
      <w:r w:rsidRPr="005E434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November at 9.00am-9.30am in the school hall. This will be an opportunity for children to share with parents and friends their home learning. </w:t>
      </w:r>
    </w:p>
    <w:p w:rsidR="009D60AE" w:rsidRPr="00214023" w:rsidRDefault="009D60AE">
      <w:pPr>
        <w:rPr>
          <w:sz w:val="28"/>
          <w:szCs w:val="28"/>
        </w:rPr>
      </w:pPr>
    </w:p>
    <w:sectPr w:rsidR="009D60AE" w:rsidRPr="00214023" w:rsidSect="00214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23"/>
    <w:rsid w:val="00177E84"/>
    <w:rsid w:val="00214023"/>
    <w:rsid w:val="002E6EC6"/>
    <w:rsid w:val="004B140B"/>
    <w:rsid w:val="0056761A"/>
    <w:rsid w:val="005E434D"/>
    <w:rsid w:val="005F6220"/>
    <w:rsid w:val="00826FD0"/>
    <w:rsid w:val="009B045D"/>
    <w:rsid w:val="009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06379-BA3A-4144-BB70-77DFD046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Hardy</dc:creator>
  <cp:lastModifiedBy>mandy.walker</cp:lastModifiedBy>
  <cp:revision>2</cp:revision>
  <cp:lastPrinted>2018-10-11T12:45:00Z</cp:lastPrinted>
  <dcterms:created xsi:type="dcterms:W3CDTF">2018-10-17T15:36:00Z</dcterms:created>
  <dcterms:modified xsi:type="dcterms:W3CDTF">2018-10-17T15:36:00Z</dcterms:modified>
</cp:coreProperties>
</file>