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09" w:rsidRDefault="00676309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Parents and Carers</w:t>
      </w: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term our </w:t>
      </w:r>
      <w:proofErr w:type="spellStart"/>
      <w:r>
        <w:rPr>
          <w:rFonts w:asciiTheme="minorHAnsi" w:hAnsiTheme="minorHAnsi"/>
        </w:rPr>
        <w:t>Heartsmart</w:t>
      </w:r>
      <w:proofErr w:type="spellEnd"/>
      <w:r>
        <w:rPr>
          <w:rFonts w:asciiTheme="minorHAnsi" w:hAnsiTheme="minorHAnsi"/>
        </w:rPr>
        <w:t xml:space="preserve"> focus has been ‘Too Much </w:t>
      </w:r>
      <w:proofErr w:type="spellStart"/>
      <w:r>
        <w:rPr>
          <w:rFonts w:asciiTheme="minorHAnsi" w:hAnsiTheme="minorHAnsi"/>
        </w:rPr>
        <w:t>Selfie</w:t>
      </w:r>
      <w:proofErr w:type="spellEnd"/>
      <w:r>
        <w:rPr>
          <w:rFonts w:asciiTheme="minorHAnsi" w:hAnsiTheme="minorHAnsi"/>
        </w:rPr>
        <w:t xml:space="preserve"> Isn’t Healthy’. As part of this focus, each year group has been asked to think of an act of service </w:t>
      </w:r>
      <w:r w:rsidR="00586BFE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the community. In Year 4 we thought it would be great to support the Food Bank. As a result, we have decided to create a ‘reverse advent calendar’ during the month of December.</w:t>
      </w:r>
    </w:p>
    <w:p w:rsidR="00B16EFB" w:rsidRPr="00455930" w:rsidRDefault="00B16EFB" w:rsidP="007220E4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2068830</wp:posOffset>
            </wp:positionH>
            <wp:positionV relativeFrom="paragraph">
              <wp:posOffset>109220</wp:posOffset>
            </wp:positionV>
            <wp:extent cx="2305050" cy="2289810"/>
            <wp:effectExtent l="0" t="0" r="0" b="0"/>
            <wp:wrapTight wrapText="bothSides">
              <wp:wrapPolygon edited="0">
                <wp:start x="0" y="0"/>
                <wp:lineTo x="0" y="21384"/>
                <wp:lineTo x="21421" y="21384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30" w:rsidRPr="00455930" w:rsidRDefault="00455930" w:rsidP="007220E4">
      <w:pPr>
        <w:rPr>
          <w:rFonts w:asciiTheme="minorHAnsi" w:hAnsiTheme="minorHAnsi"/>
        </w:rPr>
      </w:pPr>
    </w:p>
    <w:p w:rsidR="007220E4" w:rsidRDefault="007220E4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</w:p>
    <w:p w:rsidR="00B16EFB" w:rsidRDefault="00B16EFB" w:rsidP="007220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day during December we would welcome a donation </w:t>
      </w:r>
      <w:r w:rsidR="007C2BA4">
        <w:rPr>
          <w:rFonts w:asciiTheme="minorHAnsi" w:hAnsiTheme="minorHAnsi"/>
        </w:rPr>
        <w:t xml:space="preserve">towards the food bank. </w:t>
      </w:r>
      <w:r w:rsidR="00F824CF">
        <w:rPr>
          <w:rFonts w:asciiTheme="minorHAnsi" w:hAnsiTheme="minorHAnsi"/>
        </w:rPr>
        <w:t>Every</w:t>
      </w:r>
      <w:r w:rsidR="00586BFE">
        <w:rPr>
          <w:rFonts w:asciiTheme="minorHAnsi" w:hAnsiTheme="minorHAnsi"/>
        </w:rPr>
        <w:t xml:space="preserve"> day we will ask for a different type of donation which will be outlined on the calendar below. We would love it if your child could bring in a donation for just one day, but </w:t>
      </w:r>
      <w:r w:rsidR="007C64CB">
        <w:rPr>
          <w:rFonts w:asciiTheme="minorHAnsi" w:hAnsiTheme="minorHAnsi"/>
        </w:rPr>
        <w:t>are happy for them to bring in more than one donation</w:t>
      </w:r>
      <w:r w:rsidR="00F824CF">
        <w:rPr>
          <w:rFonts w:asciiTheme="minorHAnsi" w:hAnsiTheme="minorHAnsi"/>
        </w:rPr>
        <w:t xml:space="preserve"> if they wish. This is a voluntary act of service to support our learning around ‘Too Much </w:t>
      </w:r>
      <w:proofErr w:type="spellStart"/>
      <w:r w:rsidR="00F824CF">
        <w:rPr>
          <w:rFonts w:asciiTheme="minorHAnsi" w:hAnsiTheme="minorHAnsi"/>
        </w:rPr>
        <w:t>Selfie</w:t>
      </w:r>
      <w:proofErr w:type="spellEnd"/>
      <w:r w:rsidR="00F824CF">
        <w:rPr>
          <w:rFonts w:asciiTheme="minorHAnsi" w:hAnsiTheme="minorHAnsi"/>
        </w:rPr>
        <w:t xml:space="preserve"> Isn’t Healthy’</w:t>
      </w:r>
      <w:bookmarkStart w:id="0" w:name="_GoBack"/>
      <w:bookmarkEnd w:id="0"/>
      <w:r w:rsidR="007C64CB">
        <w:rPr>
          <w:rFonts w:asciiTheme="minorHAnsi" w:hAnsiTheme="minorHAnsi"/>
        </w:rPr>
        <w:t>. We will have a box outside the classroom to collect donations.</w:t>
      </w:r>
    </w:p>
    <w:p w:rsidR="007C2BA4" w:rsidRDefault="007C2BA4" w:rsidP="007220E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25"/>
        <w:gridCol w:w="2126"/>
        <w:gridCol w:w="2125"/>
        <w:gridCol w:w="2126"/>
      </w:tblGrid>
      <w:tr w:rsidR="007C2BA4" w:rsidTr="007C2BA4"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 3</w:t>
            </w:r>
            <w:r w:rsidRPr="007C2BA4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 4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26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 5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 6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 7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</w:p>
        </w:tc>
      </w:tr>
      <w:tr w:rsidR="007C2BA4" w:rsidTr="007C2BA4">
        <w:tc>
          <w:tcPr>
            <w:tcW w:w="2125" w:type="dxa"/>
          </w:tcPr>
          <w:p w:rsidR="007C2BA4" w:rsidRPr="00444F5E" w:rsidRDefault="002B46E4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Tinned Meat e.g. ham, mince, corned beef, chicken.</w:t>
            </w:r>
          </w:p>
          <w:p w:rsidR="002B46E4" w:rsidRPr="00444F5E" w:rsidRDefault="002B46E4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Please do not send in pies.</w:t>
            </w:r>
          </w:p>
        </w:tc>
        <w:tc>
          <w:tcPr>
            <w:tcW w:w="2125" w:type="dxa"/>
          </w:tcPr>
          <w:p w:rsidR="007C2BA4" w:rsidRPr="00444F5E" w:rsidRDefault="002B46E4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Tinned tomatoes or other tinned vegetables</w:t>
            </w:r>
          </w:p>
        </w:tc>
        <w:tc>
          <w:tcPr>
            <w:tcW w:w="2126" w:type="dxa"/>
          </w:tcPr>
          <w:p w:rsidR="007C2BA4" w:rsidRPr="00444F5E" w:rsidRDefault="002B46E4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Tinned spaghetti or ravioli</w:t>
            </w:r>
          </w:p>
        </w:tc>
        <w:tc>
          <w:tcPr>
            <w:tcW w:w="2125" w:type="dxa"/>
          </w:tcPr>
          <w:p w:rsidR="007C2BA4" w:rsidRPr="00444F5E" w:rsidRDefault="002B46E4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Cereals – hot or cold</w:t>
            </w:r>
          </w:p>
        </w:tc>
        <w:tc>
          <w:tcPr>
            <w:tcW w:w="2126" w:type="dxa"/>
          </w:tcPr>
          <w:p w:rsidR="007C2BA4" w:rsidRPr="00444F5E" w:rsidRDefault="002B46E4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 xml:space="preserve">Milk </w:t>
            </w:r>
            <w:r w:rsidR="00444F5E" w:rsidRPr="00444F5E">
              <w:rPr>
                <w:rFonts w:asciiTheme="minorHAnsi" w:hAnsiTheme="minorHAnsi"/>
                <w:b/>
              </w:rPr>
              <w:t>–</w:t>
            </w:r>
            <w:r w:rsidRPr="00444F5E">
              <w:rPr>
                <w:rFonts w:asciiTheme="minorHAnsi" w:hAnsiTheme="minorHAnsi"/>
                <w:b/>
              </w:rPr>
              <w:t xml:space="preserve"> powdered</w:t>
            </w:r>
            <w:r w:rsidR="00444F5E" w:rsidRPr="00444F5E">
              <w:rPr>
                <w:rFonts w:asciiTheme="minorHAnsi" w:hAnsiTheme="minorHAnsi"/>
                <w:b/>
              </w:rPr>
              <w:t xml:space="preserve"> or UHT, not skimmed please</w:t>
            </w:r>
          </w:p>
        </w:tc>
      </w:tr>
      <w:tr w:rsidR="007C2BA4" w:rsidTr="007C2BA4"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 10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 11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 12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 13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 14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C2BA4" w:rsidTr="007C2BA4">
        <w:tc>
          <w:tcPr>
            <w:tcW w:w="2125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Fruit juice (UHT)</w:t>
            </w:r>
          </w:p>
        </w:tc>
        <w:tc>
          <w:tcPr>
            <w:tcW w:w="2125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Oat biscuit, crackers, crisp breads</w:t>
            </w:r>
          </w:p>
        </w:tc>
        <w:tc>
          <w:tcPr>
            <w:tcW w:w="2126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Cooking sauces</w:t>
            </w:r>
          </w:p>
        </w:tc>
        <w:tc>
          <w:tcPr>
            <w:tcW w:w="2125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Puddings, rice pudding or custard</w:t>
            </w:r>
          </w:p>
        </w:tc>
        <w:tc>
          <w:tcPr>
            <w:tcW w:w="2126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Instant Mash</w:t>
            </w:r>
          </w:p>
        </w:tc>
      </w:tr>
      <w:tr w:rsidR="007C2BA4" w:rsidTr="007C2BA4"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 17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 18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 19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5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 20</w:t>
            </w:r>
            <w:r w:rsidRPr="007C2BA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</w:tcPr>
          <w:p w:rsidR="007C2BA4" w:rsidRDefault="007C2BA4" w:rsidP="007220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 21</w:t>
            </w:r>
            <w:r w:rsidRPr="007C2BA4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C2BA4" w:rsidTr="007C2BA4">
        <w:tc>
          <w:tcPr>
            <w:tcW w:w="2125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Tinned fruit</w:t>
            </w:r>
          </w:p>
        </w:tc>
        <w:tc>
          <w:tcPr>
            <w:tcW w:w="2125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 xml:space="preserve">Biscuits </w:t>
            </w:r>
          </w:p>
        </w:tc>
        <w:tc>
          <w:tcPr>
            <w:tcW w:w="2126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Sweet and savoury spreads</w:t>
            </w:r>
          </w:p>
        </w:tc>
        <w:tc>
          <w:tcPr>
            <w:tcW w:w="2125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Toiletries and small Christmas gift sets</w:t>
            </w:r>
          </w:p>
        </w:tc>
        <w:tc>
          <w:tcPr>
            <w:tcW w:w="2126" w:type="dxa"/>
          </w:tcPr>
          <w:p w:rsidR="007C2BA4" w:rsidRPr="00444F5E" w:rsidRDefault="00444F5E" w:rsidP="007220E4">
            <w:pPr>
              <w:rPr>
                <w:rFonts w:asciiTheme="minorHAnsi" w:hAnsiTheme="minorHAnsi"/>
                <w:b/>
              </w:rPr>
            </w:pPr>
            <w:r w:rsidRPr="00444F5E">
              <w:rPr>
                <w:rFonts w:asciiTheme="minorHAnsi" w:hAnsiTheme="minorHAnsi"/>
                <w:b/>
              </w:rPr>
              <w:t>Christmas crackers</w:t>
            </w:r>
          </w:p>
        </w:tc>
      </w:tr>
    </w:tbl>
    <w:p w:rsidR="007C2BA4" w:rsidRDefault="007C2BA4" w:rsidP="007220E4">
      <w:pPr>
        <w:rPr>
          <w:rFonts w:asciiTheme="minorHAnsi" w:hAnsiTheme="minorHAnsi"/>
        </w:rPr>
      </w:pPr>
    </w:p>
    <w:p w:rsidR="00444F5E" w:rsidRDefault="00444F5E" w:rsidP="007220E4">
      <w:pPr>
        <w:rPr>
          <w:rFonts w:asciiTheme="minorHAnsi" w:hAnsiTheme="minorHAnsi"/>
        </w:rPr>
      </w:pPr>
      <w:r>
        <w:rPr>
          <w:rFonts w:asciiTheme="minorHAnsi" w:hAnsiTheme="minorHAnsi"/>
        </w:rPr>
        <w:t>Please do not send in any items that include alcohol as the food bank are not able to accept them.</w:t>
      </w:r>
    </w:p>
    <w:p w:rsidR="00444F5E" w:rsidRDefault="00444F5E" w:rsidP="007220E4">
      <w:pPr>
        <w:rPr>
          <w:rFonts w:asciiTheme="minorHAnsi" w:hAnsiTheme="minorHAnsi"/>
        </w:rPr>
      </w:pPr>
    </w:p>
    <w:p w:rsidR="00444F5E" w:rsidRDefault="00444F5E" w:rsidP="007220E4">
      <w:pPr>
        <w:rPr>
          <w:rFonts w:asciiTheme="minorHAnsi" w:hAnsiTheme="minorHAnsi"/>
        </w:rPr>
      </w:pPr>
      <w:r>
        <w:rPr>
          <w:rFonts w:asciiTheme="minorHAnsi" w:hAnsiTheme="minorHAnsi"/>
        </w:rPr>
        <w:t>Representatives</w:t>
      </w:r>
      <w:r w:rsidR="00150739">
        <w:rPr>
          <w:rFonts w:asciiTheme="minorHAnsi" w:hAnsiTheme="minorHAnsi"/>
        </w:rPr>
        <w:t xml:space="preserve"> from the Basingstoke Food Bank</w:t>
      </w:r>
      <w:r>
        <w:rPr>
          <w:rFonts w:asciiTheme="minorHAnsi" w:hAnsiTheme="minorHAnsi"/>
        </w:rPr>
        <w:t xml:space="preserve"> will be coming to collect our donations on the last day of term.</w:t>
      </w:r>
    </w:p>
    <w:p w:rsidR="00150739" w:rsidRDefault="00150739" w:rsidP="007220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your support </w:t>
      </w:r>
    </w:p>
    <w:p w:rsidR="00150739" w:rsidRDefault="00150739" w:rsidP="007220E4">
      <w:pPr>
        <w:rPr>
          <w:rFonts w:asciiTheme="minorHAnsi" w:hAnsiTheme="minorHAnsi"/>
        </w:rPr>
      </w:pPr>
    </w:p>
    <w:p w:rsidR="00150739" w:rsidRPr="00455930" w:rsidRDefault="00150739" w:rsidP="007220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Mrs </w:t>
      </w:r>
      <w:proofErr w:type="spellStart"/>
      <w:r>
        <w:rPr>
          <w:rFonts w:asciiTheme="minorHAnsi" w:hAnsiTheme="minorHAnsi"/>
        </w:rPr>
        <w:t>Tunnicliffe</w:t>
      </w:r>
      <w:proofErr w:type="spellEnd"/>
      <w:r>
        <w:rPr>
          <w:rFonts w:asciiTheme="minorHAnsi" w:hAnsiTheme="minorHAnsi"/>
        </w:rPr>
        <w:t>, Mrs Happy and Miss Hardy</w:t>
      </w:r>
    </w:p>
    <w:sectPr w:rsidR="00150739" w:rsidRPr="00455930" w:rsidSect="003A6BCF">
      <w:headerReference w:type="first" r:id="rId8"/>
      <w:footerReference w:type="first" r:id="rId9"/>
      <w:pgSz w:w="11907" w:h="16840" w:code="9"/>
      <w:pgMar w:top="1134" w:right="567" w:bottom="1134" w:left="567" w:header="0" w:footer="4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0E" w:rsidRDefault="0002040E">
      <w:r>
        <w:separator/>
      </w:r>
    </w:p>
  </w:endnote>
  <w:endnote w:type="continuationSeparator" w:id="0">
    <w:p w:rsidR="0002040E" w:rsidRDefault="0002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8" w:rsidRDefault="007220E4" w:rsidP="00EE0018">
    <w:pPr>
      <w:pStyle w:val="Footer"/>
      <w:rPr>
        <w:rFonts w:ascii="Calibri" w:hAnsi="Calibri"/>
        <w:noProof/>
        <w:sz w:val="22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46464" behindDoc="0" locked="0" layoutInCell="1" allowOverlap="1" wp14:anchorId="141C681C" wp14:editId="20D2AEEC">
          <wp:simplePos x="0" y="0"/>
          <wp:positionH relativeFrom="margin">
            <wp:posOffset>6050280</wp:posOffset>
          </wp:positionH>
          <wp:positionV relativeFrom="paragraph">
            <wp:posOffset>135890</wp:posOffset>
          </wp:positionV>
          <wp:extent cx="866775" cy="652780"/>
          <wp:effectExtent l="0" t="0" r="952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 g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31F20E54" wp14:editId="2E1C70B4">
          <wp:simplePos x="0" y="0"/>
          <wp:positionH relativeFrom="margin">
            <wp:posOffset>5218430</wp:posOffset>
          </wp:positionH>
          <wp:positionV relativeFrom="paragraph">
            <wp:posOffset>107950</wp:posOffset>
          </wp:positionV>
          <wp:extent cx="743585" cy="76962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358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165100</wp:posOffset>
          </wp:positionV>
          <wp:extent cx="2019300" cy="7143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2249805</wp:posOffset>
          </wp:positionH>
          <wp:positionV relativeFrom="paragraph">
            <wp:posOffset>88900</wp:posOffset>
          </wp:positionV>
          <wp:extent cx="714375" cy="809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0018" w:rsidRDefault="008E0E41" w:rsidP="00EE0018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>Head</w:t>
    </w:r>
    <w:r w:rsidR="003A6BCF">
      <w:rPr>
        <w:rFonts w:ascii="Calibri" w:hAnsi="Calibri"/>
        <w:sz w:val="22"/>
      </w:rPr>
      <w:t xml:space="preserve"> T</w:t>
    </w:r>
    <w:r w:rsidR="00EE0018" w:rsidRPr="009974C6">
      <w:rPr>
        <w:rFonts w:ascii="Calibri" w:hAnsi="Calibri"/>
        <w:sz w:val="22"/>
      </w:rPr>
      <w:t xml:space="preserve">eacher: </w:t>
    </w:r>
    <w:proofErr w:type="spellStart"/>
    <w:r w:rsidR="003A6BCF">
      <w:rPr>
        <w:rFonts w:ascii="Calibri" w:hAnsi="Calibri"/>
        <w:sz w:val="22"/>
      </w:rPr>
      <w:t>Mr</w:t>
    </w:r>
    <w:proofErr w:type="spellEnd"/>
    <w:r w:rsidR="003A6BCF">
      <w:rPr>
        <w:rFonts w:ascii="Calibri" w:hAnsi="Calibri"/>
        <w:sz w:val="22"/>
      </w:rPr>
      <w:t xml:space="preserve"> Charles Applegate</w:t>
    </w:r>
    <w:r w:rsidR="003A6BCF" w:rsidRPr="003A6BCF">
      <w:rPr>
        <w:noProof/>
      </w:rPr>
      <w:t xml:space="preserve"> </w:t>
    </w:r>
  </w:p>
  <w:p w:rsidR="003A6BCF" w:rsidRPr="009974C6" w:rsidRDefault="003A6BCF" w:rsidP="003A6BCF">
    <w:pPr>
      <w:pStyle w:val="Footer"/>
      <w:rPr>
        <w:rFonts w:ascii="Calibri" w:hAnsi="Calibri"/>
        <w:sz w:val="22"/>
      </w:rPr>
    </w:pPr>
    <w:r>
      <w:rPr>
        <w:rFonts w:ascii="Calibri" w:hAnsi="Calibri"/>
        <w:sz w:val="22"/>
      </w:rPr>
      <w:t>Deputy</w:t>
    </w:r>
    <w:r w:rsidRPr="009974C6">
      <w:rPr>
        <w:rFonts w:ascii="Calibri" w:hAnsi="Calibri"/>
        <w:sz w:val="22"/>
      </w:rPr>
      <w:t xml:space="preserve"> Head: </w:t>
    </w:r>
    <w:proofErr w:type="spellStart"/>
    <w:r w:rsidRPr="009974C6">
      <w:rPr>
        <w:rFonts w:ascii="Calibri" w:hAnsi="Calibri"/>
        <w:sz w:val="22"/>
      </w:rPr>
      <w:t>Mr</w:t>
    </w:r>
    <w:r>
      <w:rPr>
        <w:rFonts w:ascii="Calibri" w:hAnsi="Calibri"/>
        <w:sz w:val="22"/>
      </w:rPr>
      <w:t>s</w:t>
    </w:r>
    <w:proofErr w:type="spellEnd"/>
    <w:r>
      <w:rPr>
        <w:rFonts w:ascii="Calibri" w:hAnsi="Calibri"/>
        <w:sz w:val="22"/>
      </w:rPr>
      <w:t xml:space="preserve"> Claire Cooper</w:t>
    </w:r>
  </w:p>
  <w:p w:rsidR="003A6BCF" w:rsidRPr="009974C6" w:rsidRDefault="003A6BCF" w:rsidP="00EE0018">
    <w:pPr>
      <w:pStyle w:val="Footer"/>
      <w:rPr>
        <w:rFonts w:ascii="Calibri" w:hAnsi="Calibri"/>
        <w:sz w:val="22"/>
      </w:rPr>
    </w:pPr>
    <w:r w:rsidRPr="009974C6">
      <w:rPr>
        <w:rFonts w:ascii="Calibri" w:hAnsi="Calibri"/>
        <w:sz w:val="22"/>
      </w:rPr>
      <w:t xml:space="preserve">Assistant Head: </w:t>
    </w:r>
    <w:proofErr w:type="spellStart"/>
    <w:r>
      <w:rPr>
        <w:rFonts w:ascii="Calibri" w:hAnsi="Calibri"/>
        <w:sz w:val="22"/>
      </w:rPr>
      <w:t>Mrs</w:t>
    </w:r>
    <w:proofErr w:type="spellEnd"/>
    <w:r>
      <w:rPr>
        <w:rFonts w:ascii="Calibri" w:hAnsi="Calibri"/>
        <w:sz w:val="22"/>
      </w:rPr>
      <w:t xml:space="preserve"> Nicola Ford</w:t>
    </w:r>
  </w:p>
  <w:p w:rsidR="00EE0018" w:rsidRPr="003A6BCF" w:rsidRDefault="00EE0018">
    <w:pPr>
      <w:pStyle w:val="Footer"/>
      <w:rPr>
        <w:rFonts w:ascii="Calibri" w:hAnsi="Calibri"/>
        <w:sz w:val="22"/>
      </w:rPr>
    </w:pPr>
    <w:r w:rsidRPr="009974C6">
      <w:rPr>
        <w:rFonts w:ascii="Calibri" w:hAnsi="Calibri"/>
        <w:sz w:val="22"/>
      </w:rPr>
      <w:t xml:space="preserve">Assistant Head: </w:t>
    </w:r>
    <w:proofErr w:type="spellStart"/>
    <w:r w:rsidRPr="009974C6">
      <w:rPr>
        <w:rFonts w:ascii="Calibri" w:hAnsi="Calibri"/>
        <w:sz w:val="22"/>
      </w:rPr>
      <w:t>Mr</w:t>
    </w:r>
    <w:r w:rsidR="003A6BCF">
      <w:rPr>
        <w:rFonts w:ascii="Calibri" w:hAnsi="Calibri"/>
        <w:sz w:val="22"/>
      </w:rPr>
      <w:t>s</w:t>
    </w:r>
    <w:proofErr w:type="spellEnd"/>
    <w:r w:rsidR="003A6BCF">
      <w:rPr>
        <w:rFonts w:ascii="Calibri" w:hAnsi="Calibri"/>
        <w:sz w:val="22"/>
      </w:rPr>
      <w:t xml:space="preserve"> R</w:t>
    </w:r>
    <w:r w:rsidR="007E3868">
      <w:rPr>
        <w:rFonts w:ascii="Calibri" w:hAnsi="Calibri"/>
        <w:sz w:val="22"/>
      </w:rPr>
      <w:t>ebekah</w:t>
    </w:r>
    <w:r w:rsidR="003A6BCF">
      <w:rPr>
        <w:rFonts w:ascii="Calibri" w:hAnsi="Calibri"/>
        <w:sz w:val="22"/>
      </w:rPr>
      <w:t xml:space="preserve"> </w:t>
    </w:r>
    <w:proofErr w:type="spellStart"/>
    <w:r w:rsidR="003A6BCF">
      <w:rPr>
        <w:rFonts w:ascii="Calibri" w:hAnsi="Calibri"/>
        <w:sz w:val="22"/>
      </w:rPr>
      <w:t>Alsey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0E" w:rsidRDefault="0002040E">
      <w:r>
        <w:separator/>
      </w:r>
    </w:p>
  </w:footnote>
  <w:footnote w:type="continuationSeparator" w:id="0">
    <w:p w:rsidR="0002040E" w:rsidRDefault="0002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18" w:rsidRPr="009974C6" w:rsidRDefault="00EE0018" w:rsidP="00EE0018">
    <w:pPr>
      <w:pStyle w:val="Header"/>
      <w:rPr>
        <w:rFonts w:ascii="Calibri" w:hAnsi="Calibri"/>
        <w:sz w:val="20"/>
      </w:rPr>
    </w:pPr>
  </w:p>
  <w:p w:rsidR="00EE0018" w:rsidRPr="009974C6" w:rsidRDefault="003A6BCF" w:rsidP="00EE0018">
    <w:pPr>
      <w:pStyle w:val="Header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anchor distT="0" distB="0" distL="114300" distR="114300" simplePos="0" relativeHeight="251669504" behindDoc="0" locked="0" layoutInCell="1" allowOverlap="1" wp14:anchorId="010266AA" wp14:editId="54292ECB">
          <wp:simplePos x="0" y="0"/>
          <wp:positionH relativeFrom="column">
            <wp:posOffset>430530</wp:posOffset>
          </wp:positionH>
          <wp:positionV relativeFrom="paragraph">
            <wp:posOffset>6985</wp:posOffset>
          </wp:positionV>
          <wp:extent cx="1270000" cy="1041400"/>
          <wp:effectExtent l="0" t="0" r="6350" b="6350"/>
          <wp:wrapNone/>
          <wp:docPr id="42" name="Picture 42" descr="C:\OD\OneDrive\1 St Marks\Logos\Lion 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OD\OneDrive\1 St Marks\Logos\Lion 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018" w:rsidRPr="009974C6" w:rsidRDefault="003A6BCF" w:rsidP="00EE0018">
    <w:pPr>
      <w:ind w:left="2160" w:firstLine="720"/>
      <w:jc w:val="right"/>
      <w:outlineLvl w:val="0"/>
      <w:rPr>
        <w:rFonts w:ascii="Calibri" w:hAnsi="Calibri" w:cs="Arial"/>
        <w:sz w:val="20"/>
      </w:rPr>
    </w:pPr>
    <w:r>
      <w:rPr>
        <w:rFonts w:ascii="Calibri" w:hAnsi="Calibri" w:cs="Arial"/>
        <w:sz w:val="36"/>
      </w:rPr>
      <w:t xml:space="preserve">St Mark’s </w:t>
    </w:r>
    <w:proofErr w:type="spellStart"/>
    <w:r>
      <w:rPr>
        <w:rFonts w:ascii="Calibri" w:hAnsi="Calibri" w:cs="Arial"/>
        <w:sz w:val="36"/>
      </w:rPr>
      <w:t>C</w:t>
    </w:r>
    <w:r w:rsidR="00833080">
      <w:rPr>
        <w:rFonts w:ascii="Calibri" w:hAnsi="Calibri" w:cs="Arial"/>
        <w:sz w:val="36"/>
      </w:rPr>
      <w:t>of</w:t>
    </w:r>
    <w:r>
      <w:rPr>
        <w:rFonts w:ascii="Calibri" w:hAnsi="Calibri" w:cs="Arial"/>
        <w:sz w:val="36"/>
      </w:rPr>
      <w:t>E</w:t>
    </w:r>
    <w:proofErr w:type="spellEnd"/>
    <w:r>
      <w:rPr>
        <w:rFonts w:ascii="Calibri" w:hAnsi="Calibri" w:cs="Arial"/>
        <w:sz w:val="36"/>
      </w:rPr>
      <w:t xml:space="preserve"> Primary School</w:t>
    </w:r>
  </w:p>
  <w:p w:rsidR="00EE0018" w:rsidRPr="009974C6" w:rsidRDefault="003A6BCF" w:rsidP="00EE0018">
    <w:pPr>
      <w:jc w:val="right"/>
      <w:rPr>
        <w:rFonts w:ascii="Calibri" w:hAnsi="Calibri" w:cs="Arial"/>
        <w:sz w:val="20"/>
      </w:rPr>
    </w:pPr>
    <w:proofErr w:type="spellStart"/>
    <w:r>
      <w:rPr>
        <w:rFonts w:ascii="Calibri" w:hAnsi="Calibri" w:cs="Arial"/>
        <w:sz w:val="20"/>
      </w:rPr>
      <w:t>Dan</w:t>
    </w:r>
    <w:r w:rsidR="007278EB">
      <w:rPr>
        <w:rFonts w:ascii="Calibri" w:hAnsi="Calibri" w:cs="Arial"/>
        <w:sz w:val="20"/>
      </w:rPr>
      <w:t>e</w:t>
    </w:r>
    <w:r>
      <w:rPr>
        <w:rFonts w:ascii="Calibri" w:hAnsi="Calibri" w:cs="Arial"/>
        <w:sz w:val="20"/>
      </w:rPr>
      <w:t>bury</w:t>
    </w:r>
    <w:proofErr w:type="spellEnd"/>
    <w:r>
      <w:rPr>
        <w:rFonts w:ascii="Calibri" w:hAnsi="Calibri" w:cs="Arial"/>
        <w:sz w:val="20"/>
      </w:rPr>
      <w:t xml:space="preserve"> Road</w:t>
    </w:r>
    <w:r w:rsidR="00EE0018" w:rsidRPr="009974C6">
      <w:rPr>
        <w:rFonts w:ascii="Calibri" w:hAnsi="Calibri" w:cs="Arial"/>
        <w:sz w:val="20"/>
      </w:rPr>
      <w:t xml:space="preserve">, </w:t>
    </w:r>
    <w:r>
      <w:rPr>
        <w:rFonts w:ascii="Calibri" w:hAnsi="Calibri" w:cs="Arial"/>
        <w:sz w:val="20"/>
      </w:rPr>
      <w:t>Hatch Warren</w:t>
    </w:r>
  </w:p>
  <w:p w:rsidR="00EE0018" w:rsidRPr="009974C6" w:rsidRDefault="003A6BCF" w:rsidP="00EE0018">
    <w:pPr>
      <w:jc w:val="right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Basingstoke, RG22</w:t>
    </w:r>
    <w:r w:rsidR="00EE0018" w:rsidRPr="009974C6">
      <w:rPr>
        <w:rFonts w:ascii="Calibri" w:hAnsi="Calibri" w:cs="Arial"/>
        <w:sz w:val="20"/>
      </w:rPr>
      <w:t xml:space="preserve"> </w:t>
    </w:r>
    <w:r>
      <w:rPr>
        <w:rFonts w:ascii="Calibri" w:hAnsi="Calibri" w:cs="Arial"/>
        <w:sz w:val="20"/>
      </w:rPr>
      <w:t>4US</w:t>
    </w:r>
  </w:p>
  <w:p w:rsidR="00EE0018" w:rsidRPr="009974C6" w:rsidRDefault="00EE0018" w:rsidP="00AB318E">
    <w:pPr>
      <w:tabs>
        <w:tab w:val="left" w:pos="5550"/>
        <w:tab w:val="right" w:pos="9639"/>
      </w:tabs>
      <w:jc w:val="right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ab/>
    </w:r>
    <w:r>
      <w:rPr>
        <w:rFonts w:ascii="Calibri" w:hAnsi="Calibri" w:cs="Arial"/>
        <w:sz w:val="20"/>
      </w:rPr>
      <w:tab/>
    </w:r>
    <w:r w:rsidR="00AB318E">
      <w:rPr>
        <w:rFonts w:ascii="Calibri" w:hAnsi="Calibri" w:cs="Arial"/>
        <w:sz w:val="20"/>
      </w:rPr>
      <w:t xml:space="preserve">                  </w:t>
    </w:r>
    <w:r w:rsidRPr="009974C6">
      <w:rPr>
        <w:rFonts w:ascii="Calibri" w:hAnsi="Calibri" w:cs="Arial"/>
        <w:sz w:val="20"/>
      </w:rPr>
      <w:t xml:space="preserve"> (01256) </w:t>
    </w:r>
    <w:r w:rsidR="003A6BCF">
      <w:rPr>
        <w:rFonts w:ascii="Calibri" w:hAnsi="Calibri" w:cs="Arial"/>
        <w:sz w:val="20"/>
      </w:rPr>
      <w:t>346 111</w:t>
    </w:r>
  </w:p>
  <w:p w:rsidR="00EE0018" w:rsidRPr="009974C6" w:rsidRDefault="00EE0018" w:rsidP="00AB318E">
    <w:pPr>
      <w:ind w:firstLine="720"/>
      <w:jc w:val="right"/>
      <w:outlineLvl w:val="0"/>
      <w:rPr>
        <w:rFonts w:ascii="Calibri" w:hAnsi="Calibri" w:cs="Arial"/>
        <w:sz w:val="20"/>
      </w:rPr>
    </w:pPr>
    <w:r w:rsidRPr="0001335A">
      <w:rPr>
        <w:rFonts w:ascii="Calibri" w:hAnsi="Calibri" w:cs="Arial"/>
        <w:sz w:val="20"/>
      </w:rPr>
      <w:t>adminoffice@</w:t>
    </w:r>
    <w:r w:rsidR="003A6BCF">
      <w:rPr>
        <w:rFonts w:ascii="Calibri" w:hAnsi="Calibri" w:cs="Arial"/>
        <w:sz w:val="20"/>
      </w:rPr>
      <w:t>st-markscofe</w:t>
    </w:r>
    <w:r w:rsidRPr="0001335A">
      <w:rPr>
        <w:rFonts w:ascii="Calibri" w:hAnsi="Calibri" w:cs="Arial"/>
        <w:sz w:val="20"/>
      </w:rPr>
      <w:t>.hants.sch.uk</w:t>
    </w:r>
  </w:p>
  <w:p w:rsidR="00EE0018" w:rsidRPr="00AB318E" w:rsidRDefault="00EE0018" w:rsidP="00AB318E">
    <w:pPr>
      <w:outlineLvl w:val="0"/>
      <w:rPr>
        <w:rFonts w:ascii="Calibri" w:hAnsi="Calibri" w:cs="Arial"/>
        <w:sz w:val="20"/>
      </w:rPr>
    </w:pPr>
    <w:r w:rsidRPr="007220E4">
      <w:rPr>
        <w:rFonts w:ascii="Calibri" w:hAnsi="Calibri"/>
        <w:i/>
        <w:sz w:val="18"/>
        <w:szCs w:val="18"/>
      </w:rPr>
      <w:t>Growing and Learning Together</w:t>
    </w:r>
    <w:r w:rsidR="007220E4">
      <w:rPr>
        <w:rFonts w:ascii="Calibri" w:hAnsi="Calibri"/>
        <w:sz w:val="18"/>
        <w:szCs w:val="18"/>
      </w:rPr>
      <w:t xml:space="preserve"> </w:t>
    </w:r>
    <w:r w:rsidR="007220E4" w:rsidRPr="007220E4">
      <w:rPr>
        <w:rFonts w:ascii="Calibri" w:hAnsi="Calibri"/>
        <w:i/>
        <w:sz w:val="18"/>
        <w:szCs w:val="18"/>
      </w:rPr>
      <w:t>in God’s Love</w:t>
    </w:r>
    <w:r w:rsidR="0001335A">
      <w:rPr>
        <w:rFonts w:ascii="Calibri" w:hAnsi="Calibri"/>
        <w:sz w:val="20"/>
      </w:rPr>
      <w:tab/>
    </w:r>
    <w:r w:rsidR="0001335A">
      <w:rPr>
        <w:rFonts w:ascii="Calibri" w:hAnsi="Calibri"/>
        <w:sz w:val="20"/>
      </w:rPr>
      <w:tab/>
    </w:r>
    <w:r w:rsidR="0001335A">
      <w:rPr>
        <w:rFonts w:ascii="Calibri" w:hAnsi="Calibri"/>
        <w:sz w:val="20"/>
      </w:rPr>
      <w:tab/>
      <w:t xml:space="preserve">  </w:t>
    </w:r>
    <w:r>
      <w:rPr>
        <w:rFonts w:ascii="Calibri" w:hAnsi="Calibri"/>
        <w:sz w:val="20"/>
      </w:rPr>
      <w:t xml:space="preserve"> </w:t>
    </w:r>
    <w:r w:rsidRPr="009974C6">
      <w:rPr>
        <w:rFonts w:ascii="Calibri" w:hAnsi="Calibri"/>
        <w:sz w:val="20"/>
      </w:rPr>
      <w:t xml:space="preserve">    </w:t>
    </w:r>
    <w:r w:rsidR="0001335A">
      <w:rPr>
        <w:rFonts w:ascii="Calibri" w:hAnsi="Calibri"/>
        <w:sz w:val="20"/>
      </w:rPr>
      <w:t xml:space="preserve">           </w:t>
    </w:r>
    <w:r w:rsidRPr="009974C6">
      <w:rPr>
        <w:rFonts w:ascii="Calibri" w:hAnsi="Calibri"/>
        <w:sz w:val="20"/>
      </w:rPr>
      <w:t xml:space="preserve">    </w:t>
    </w:r>
    <w:r w:rsidR="003A6BCF">
      <w:rPr>
        <w:rFonts w:ascii="Calibri" w:hAnsi="Calibri"/>
        <w:sz w:val="20"/>
      </w:rPr>
      <w:tab/>
    </w:r>
    <w:r w:rsidR="003A6BCF">
      <w:rPr>
        <w:rFonts w:ascii="Calibri" w:hAnsi="Calibri"/>
        <w:sz w:val="20"/>
      </w:rPr>
      <w:tab/>
      <w:t xml:space="preserve">  </w:t>
    </w:r>
    <w:r w:rsidR="00AB318E">
      <w:rPr>
        <w:rFonts w:ascii="Calibri" w:hAnsi="Calibri"/>
        <w:sz w:val="20"/>
      </w:rPr>
      <w:t xml:space="preserve">      </w:t>
    </w:r>
    <w:r w:rsidR="00AB318E">
      <w:rPr>
        <w:rFonts w:ascii="Calibri" w:hAnsi="Calibri"/>
        <w:sz w:val="20"/>
      </w:rPr>
      <w:tab/>
      <w:t xml:space="preserve">       </w:t>
    </w:r>
    <w:r w:rsidR="003A6BCF">
      <w:rPr>
        <w:rFonts w:ascii="Calibri" w:hAnsi="Calibri"/>
        <w:sz w:val="20"/>
      </w:rPr>
      <w:t xml:space="preserve">     </w:t>
    </w:r>
    <w:r w:rsidR="0033066A">
      <w:rPr>
        <w:rFonts w:ascii="Calibri" w:hAnsi="Calibri"/>
        <w:sz w:val="20"/>
      </w:rPr>
      <w:t xml:space="preserve">   </w:t>
    </w:r>
    <w:r w:rsidR="003A6BCF" w:rsidRPr="003A6BCF">
      <w:rPr>
        <w:rFonts w:ascii="Calibri" w:hAnsi="Calibri"/>
        <w:sz w:val="36"/>
      </w:rPr>
      <w:t xml:space="preserve"> </w:t>
    </w:r>
    <w:r w:rsidR="00AB318E">
      <w:rPr>
        <w:rFonts w:ascii="Calibri" w:hAnsi="Calibri" w:cs="Arial"/>
        <w:sz w:val="20"/>
      </w:rPr>
      <w:t>www.</w:t>
    </w:r>
    <w:r w:rsidR="003A6BCF">
      <w:rPr>
        <w:rFonts w:ascii="Calibri" w:hAnsi="Calibri" w:cs="Arial"/>
        <w:sz w:val="20"/>
      </w:rPr>
      <w:t>st</w:t>
    </w:r>
    <w:r w:rsidR="0033066A">
      <w:rPr>
        <w:rFonts w:ascii="Calibri" w:hAnsi="Calibri" w:cs="Arial"/>
        <w:sz w:val="20"/>
      </w:rPr>
      <w:t>marksprimary.net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50AC"/>
    <w:multiLevelType w:val="hybridMultilevel"/>
    <w:tmpl w:val="526A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3"/>
    <w:rsid w:val="00000227"/>
    <w:rsid w:val="0001335A"/>
    <w:rsid w:val="0002040E"/>
    <w:rsid w:val="0002457D"/>
    <w:rsid w:val="000643F2"/>
    <w:rsid w:val="0007145B"/>
    <w:rsid w:val="000F07D8"/>
    <w:rsid w:val="000F1434"/>
    <w:rsid w:val="00141A5D"/>
    <w:rsid w:val="00150739"/>
    <w:rsid w:val="00151EF3"/>
    <w:rsid w:val="00153C8B"/>
    <w:rsid w:val="00167AE9"/>
    <w:rsid w:val="0019125D"/>
    <w:rsid w:val="001A7169"/>
    <w:rsid w:val="001A735F"/>
    <w:rsid w:val="001B39A9"/>
    <w:rsid w:val="001F2555"/>
    <w:rsid w:val="001F7E44"/>
    <w:rsid w:val="0020782E"/>
    <w:rsid w:val="0021191D"/>
    <w:rsid w:val="00216AFB"/>
    <w:rsid w:val="002303BF"/>
    <w:rsid w:val="002376F5"/>
    <w:rsid w:val="002421D2"/>
    <w:rsid w:val="00257D09"/>
    <w:rsid w:val="00287384"/>
    <w:rsid w:val="00295556"/>
    <w:rsid w:val="002A246D"/>
    <w:rsid w:val="002B1256"/>
    <w:rsid w:val="002B46E4"/>
    <w:rsid w:val="002E5967"/>
    <w:rsid w:val="002F50BE"/>
    <w:rsid w:val="00323579"/>
    <w:rsid w:val="0033066A"/>
    <w:rsid w:val="00343CF8"/>
    <w:rsid w:val="0034424C"/>
    <w:rsid w:val="0034444D"/>
    <w:rsid w:val="003731CE"/>
    <w:rsid w:val="00375947"/>
    <w:rsid w:val="003A6BCF"/>
    <w:rsid w:val="003D1166"/>
    <w:rsid w:val="003E2727"/>
    <w:rsid w:val="003E7511"/>
    <w:rsid w:val="003F40F2"/>
    <w:rsid w:val="003F77FB"/>
    <w:rsid w:val="003F7E39"/>
    <w:rsid w:val="00402CE4"/>
    <w:rsid w:val="0041065A"/>
    <w:rsid w:val="00412B5E"/>
    <w:rsid w:val="0043517C"/>
    <w:rsid w:val="004449DC"/>
    <w:rsid w:val="00444E29"/>
    <w:rsid w:val="00444F5E"/>
    <w:rsid w:val="00452096"/>
    <w:rsid w:val="00454C8F"/>
    <w:rsid w:val="00455930"/>
    <w:rsid w:val="00465DD0"/>
    <w:rsid w:val="00475852"/>
    <w:rsid w:val="0048027C"/>
    <w:rsid w:val="004B0846"/>
    <w:rsid w:val="004D34F3"/>
    <w:rsid w:val="004E0F4D"/>
    <w:rsid w:val="005166DC"/>
    <w:rsid w:val="00526E87"/>
    <w:rsid w:val="00530C5E"/>
    <w:rsid w:val="005436F1"/>
    <w:rsid w:val="00586BFE"/>
    <w:rsid w:val="00590B60"/>
    <w:rsid w:val="00592919"/>
    <w:rsid w:val="005A1C06"/>
    <w:rsid w:val="005C1297"/>
    <w:rsid w:val="005E3F4E"/>
    <w:rsid w:val="00615FD1"/>
    <w:rsid w:val="00653A06"/>
    <w:rsid w:val="00676309"/>
    <w:rsid w:val="00687A77"/>
    <w:rsid w:val="006D5A63"/>
    <w:rsid w:val="006E034E"/>
    <w:rsid w:val="006F2439"/>
    <w:rsid w:val="0071655B"/>
    <w:rsid w:val="007220E4"/>
    <w:rsid w:val="007278EB"/>
    <w:rsid w:val="00751815"/>
    <w:rsid w:val="00781EB5"/>
    <w:rsid w:val="00795BDF"/>
    <w:rsid w:val="007A6C3A"/>
    <w:rsid w:val="007C2BA4"/>
    <w:rsid w:val="007C64CB"/>
    <w:rsid w:val="007D389D"/>
    <w:rsid w:val="007E3868"/>
    <w:rsid w:val="008075D0"/>
    <w:rsid w:val="00833080"/>
    <w:rsid w:val="008424DC"/>
    <w:rsid w:val="00850399"/>
    <w:rsid w:val="00857D33"/>
    <w:rsid w:val="00863319"/>
    <w:rsid w:val="00874AFE"/>
    <w:rsid w:val="00892FDF"/>
    <w:rsid w:val="0089466F"/>
    <w:rsid w:val="00895226"/>
    <w:rsid w:val="008B1A09"/>
    <w:rsid w:val="008B311B"/>
    <w:rsid w:val="008C2AF5"/>
    <w:rsid w:val="008C47F9"/>
    <w:rsid w:val="008C4CC3"/>
    <w:rsid w:val="008D7142"/>
    <w:rsid w:val="008E0E41"/>
    <w:rsid w:val="008E4CD0"/>
    <w:rsid w:val="009028F2"/>
    <w:rsid w:val="00910C5C"/>
    <w:rsid w:val="00926C1B"/>
    <w:rsid w:val="009302E3"/>
    <w:rsid w:val="00932CDF"/>
    <w:rsid w:val="00933566"/>
    <w:rsid w:val="00957E67"/>
    <w:rsid w:val="00970A0E"/>
    <w:rsid w:val="009974C6"/>
    <w:rsid w:val="009A2966"/>
    <w:rsid w:val="009B2C0C"/>
    <w:rsid w:val="009B75DD"/>
    <w:rsid w:val="009C4C23"/>
    <w:rsid w:val="009D4AA2"/>
    <w:rsid w:val="009F0C99"/>
    <w:rsid w:val="00A119A4"/>
    <w:rsid w:val="00A404EF"/>
    <w:rsid w:val="00A4355F"/>
    <w:rsid w:val="00A57C25"/>
    <w:rsid w:val="00A77B65"/>
    <w:rsid w:val="00A913AB"/>
    <w:rsid w:val="00AB318E"/>
    <w:rsid w:val="00AD419A"/>
    <w:rsid w:val="00AF5350"/>
    <w:rsid w:val="00AF68C2"/>
    <w:rsid w:val="00AF77D4"/>
    <w:rsid w:val="00B16EFB"/>
    <w:rsid w:val="00B53C40"/>
    <w:rsid w:val="00B53CB0"/>
    <w:rsid w:val="00B724AB"/>
    <w:rsid w:val="00B80F22"/>
    <w:rsid w:val="00BA5B3E"/>
    <w:rsid w:val="00BA64FA"/>
    <w:rsid w:val="00BB7B37"/>
    <w:rsid w:val="00BF72AA"/>
    <w:rsid w:val="00C00344"/>
    <w:rsid w:val="00C16850"/>
    <w:rsid w:val="00C231A2"/>
    <w:rsid w:val="00C5281B"/>
    <w:rsid w:val="00C630F2"/>
    <w:rsid w:val="00C63BA4"/>
    <w:rsid w:val="00C73F4A"/>
    <w:rsid w:val="00CA58CC"/>
    <w:rsid w:val="00CC6118"/>
    <w:rsid w:val="00D205CB"/>
    <w:rsid w:val="00D43C8C"/>
    <w:rsid w:val="00D5542B"/>
    <w:rsid w:val="00D60576"/>
    <w:rsid w:val="00D7002B"/>
    <w:rsid w:val="00D71416"/>
    <w:rsid w:val="00D80363"/>
    <w:rsid w:val="00D8041B"/>
    <w:rsid w:val="00D86096"/>
    <w:rsid w:val="00D8791B"/>
    <w:rsid w:val="00D91D0A"/>
    <w:rsid w:val="00DE448C"/>
    <w:rsid w:val="00DE5F4B"/>
    <w:rsid w:val="00DF36C6"/>
    <w:rsid w:val="00E01BEB"/>
    <w:rsid w:val="00E44A0A"/>
    <w:rsid w:val="00E551B0"/>
    <w:rsid w:val="00E63426"/>
    <w:rsid w:val="00E665B6"/>
    <w:rsid w:val="00E751B4"/>
    <w:rsid w:val="00E776C3"/>
    <w:rsid w:val="00E842A5"/>
    <w:rsid w:val="00E94923"/>
    <w:rsid w:val="00ED4021"/>
    <w:rsid w:val="00EE0018"/>
    <w:rsid w:val="00EF073F"/>
    <w:rsid w:val="00EF364F"/>
    <w:rsid w:val="00EF4B39"/>
    <w:rsid w:val="00EF4B54"/>
    <w:rsid w:val="00F27940"/>
    <w:rsid w:val="00F31BEE"/>
    <w:rsid w:val="00F43B14"/>
    <w:rsid w:val="00F54801"/>
    <w:rsid w:val="00F56EF6"/>
    <w:rsid w:val="00F6281D"/>
    <w:rsid w:val="00F647DE"/>
    <w:rsid w:val="00F727B0"/>
    <w:rsid w:val="00F732ED"/>
    <w:rsid w:val="00F77195"/>
    <w:rsid w:val="00F824CF"/>
    <w:rsid w:val="00F84509"/>
    <w:rsid w:val="00F957A5"/>
    <w:rsid w:val="00FA0B20"/>
    <w:rsid w:val="00FA2D9D"/>
    <w:rsid w:val="00FB5230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AF96F68-718E-43B7-AB66-827BEC7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6E87"/>
    <w:rPr>
      <w:color w:val="0000FF"/>
      <w:u w:val="single"/>
    </w:rPr>
  </w:style>
  <w:style w:type="paragraph" w:styleId="BalloonText">
    <w:name w:val="Balloon Text"/>
    <w:basedOn w:val="Normal"/>
    <w:semiHidden/>
    <w:rsid w:val="00C63B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60576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rsid w:val="00D91D0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8791B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qFormat/>
    <w:rsid w:val="006F2439"/>
    <w:pPr>
      <w:ind w:left="720"/>
      <w:contextualSpacing/>
    </w:pPr>
    <w:rPr>
      <w:rFonts w:ascii="Cambria" w:eastAsia="Cambria" w:hAnsi="Cambria"/>
      <w:sz w:val="24"/>
      <w:szCs w:val="24"/>
      <w:lang w:val="en-US" w:eastAsia="en-US"/>
    </w:rPr>
  </w:style>
  <w:style w:type="table" w:styleId="TableGrid">
    <w:name w:val="Table Grid"/>
    <w:basedOn w:val="TableNormal"/>
    <w:rsid w:val="00AD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Mark's CE Aided Primary School</Company>
  <LinksUpToDate>false</LinksUpToDate>
  <CharactersWithSpaces>1803</CharactersWithSpaces>
  <SharedDoc>false</SharedDoc>
  <HLinks>
    <vt:vector size="12" baseType="variant">
      <vt:variant>
        <vt:i4>2949167</vt:i4>
      </vt:variant>
      <vt:variant>
        <vt:i4>-1</vt:i4>
      </vt:variant>
      <vt:variant>
        <vt:i4>2075</vt:i4>
      </vt:variant>
      <vt:variant>
        <vt:i4>1</vt:i4>
      </vt:variant>
      <vt:variant>
        <vt:lpwstr>http://www.healthyschools.gov.uk/images/logos/national.gif</vt:lpwstr>
      </vt:variant>
      <vt:variant>
        <vt:lpwstr/>
      </vt:variant>
      <vt:variant>
        <vt:i4>983079</vt:i4>
      </vt:variant>
      <vt:variant>
        <vt:i4>-1</vt:i4>
      </vt:variant>
      <vt:variant>
        <vt:i4>2078</vt:i4>
      </vt:variant>
      <vt:variant>
        <vt:i4>1</vt:i4>
      </vt:variant>
      <vt:variant>
        <vt:lpwstr>https://encrypted-tbn2.google.com/images?q=tbn:ANd9GcTrdUr9FRAq0My7keoIVE_i3MlhMFw1Kn9xZNKnRTwRLNhPuGCw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emma.hardy</cp:lastModifiedBy>
  <cp:revision>5</cp:revision>
  <cp:lastPrinted>2018-11-29T11:44:00Z</cp:lastPrinted>
  <dcterms:created xsi:type="dcterms:W3CDTF">2018-11-22T10:39:00Z</dcterms:created>
  <dcterms:modified xsi:type="dcterms:W3CDTF">2018-11-29T12:04:00Z</dcterms:modified>
</cp:coreProperties>
</file>