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9" w:rsidRPr="00F536A9" w:rsidRDefault="008914AC" w:rsidP="008914AC">
      <w:pPr>
        <w:jc w:val="center"/>
        <w:rPr>
          <w:rFonts w:ascii="Comic Sans MS" w:hAnsi="Comic Sans MS"/>
          <w:sz w:val="21"/>
          <w:szCs w:val="21"/>
          <w:u w:val="single"/>
        </w:rPr>
      </w:pPr>
      <w:r w:rsidRPr="00F536A9">
        <w:rPr>
          <w:rFonts w:ascii="Comic Sans MS" w:hAnsi="Comic Sans MS"/>
          <w:sz w:val="21"/>
          <w:szCs w:val="21"/>
          <w:u w:val="single"/>
        </w:rPr>
        <w:t>I can solve two step problems involving converting</w:t>
      </w:r>
    </w:p>
    <w:p w:rsidR="008914AC" w:rsidRPr="00F536A9" w:rsidRDefault="008914AC" w:rsidP="008914AC">
      <w:pPr>
        <w:rPr>
          <w:rFonts w:ascii="Comic Sans MS" w:hAnsi="Comic Sans MS"/>
          <w:sz w:val="21"/>
          <w:szCs w:val="21"/>
          <w:u w:val="single"/>
        </w:rPr>
      </w:pPr>
      <w:r w:rsidRPr="00F536A9">
        <w:rPr>
          <w:rFonts w:ascii="Comic Sans MS" w:hAnsi="Comic Sans MS"/>
          <w:sz w:val="21"/>
          <w:szCs w:val="21"/>
          <w:u w:val="single"/>
        </w:rPr>
        <w:t xml:space="preserve">Part 1 – </w:t>
      </w:r>
      <w:r w:rsidR="00F536A9">
        <w:rPr>
          <w:rFonts w:ascii="Comic Sans MS" w:hAnsi="Comic Sans MS"/>
          <w:sz w:val="21"/>
          <w:szCs w:val="21"/>
          <w:u w:val="single"/>
        </w:rPr>
        <w:t>Complete the following sentences</w:t>
      </w:r>
    </w:p>
    <w:tbl>
      <w:tblPr>
        <w:tblStyle w:val="TableGrid"/>
        <w:tblW w:w="11101" w:type="dxa"/>
        <w:tblInd w:w="-147" w:type="dxa"/>
        <w:tblLook w:val="04A0" w:firstRow="1" w:lastRow="0" w:firstColumn="1" w:lastColumn="0" w:noHBand="0" w:noVBand="1"/>
      </w:tblPr>
      <w:tblGrid>
        <w:gridCol w:w="5396"/>
        <w:gridCol w:w="5705"/>
      </w:tblGrid>
      <w:tr w:rsidR="008914AC" w:rsidRPr="00F536A9" w:rsidTr="00167066">
        <w:trPr>
          <w:trHeight w:val="2592"/>
        </w:trPr>
        <w:tc>
          <w:tcPr>
            <w:tcW w:w="5396" w:type="dxa"/>
          </w:tcPr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 xml:space="preserve">A </w:t>
            </w:r>
          </w:p>
          <w:p w:rsidR="00167066" w:rsidRPr="00F536A9" w:rsidRDefault="00167066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 litre is made up </w:t>
            </w:r>
            <w:r w:rsidRPr="003921A7">
              <w:rPr>
                <w:rFonts w:ascii="Comic Sans MS" w:hAnsi="Comic Sans MS"/>
                <w:sz w:val="21"/>
                <w:szCs w:val="21"/>
              </w:rPr>
              <w:t>from 1</w:t>
            </w:r>
            <w:r w:rsidR="00560D69" w:rsidRPr="003921A7">
              <w:rPr>
                <w:rFonts w:ascii="Comic Sans MS" w:hAnsi="Comic Sans MS"/>
                <w:sz w:val="21"/>
                <w:szCs w:val="21"/>
              </w:rPr>
              <w:t>,</w:t>
            </w:r>
            <w:r w:rsidRPr="003921A7">
              <w:rPr>
                <w:rFonts w:ascii="Comic Sans MS" w:hAnsi="Comic Sans MS"/>
                <w:sz w:val="21"/>
                <w:szCs w:val="21"/>
              </w:rPr>
              <w:t xml:space="preserve">000 </w:t>
            </w:r>
            <w:r w:rsidRPr="003B2ECB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2 litres is made up from</w:t>
            </w:r>
            <w:r w:rsidR="003B2ECB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B2ECB"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2000 </w:t>
            </w:r>
            <w:r w:rsidRPr="003B2ECB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3 litres is made up from</w:t>
            </w:r>
            <w:r w:rsidR="003B2ECB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B2ECB"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3000 </w:t>
            </w:r>
            <w:r w:rsidRPr="003B2ECB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3B2ECB" w:rsidP="008914AC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7 litres is made up from </w:t>
            </w: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>7000</w:t>
            </w:r>
            <w:r>
              <w:rPr>
                <w:rFonts w:ascii="Comic Sans MS" w:hAnsi="Comic Sans MS"/>
                <w:color w:val="FF0000"/>
                <w:sz w:val="21"/>
                <w:szCs w:val="21"/>
              </w:rPr>
              <w:t xml:space="preserve"> </w:t>
            </w:r>
            <w:r w:rsidR="008914AC" w:rsidRPr="003B2ECB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3B2ECB" w:rsidP="008914AC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9 litres is made up from </w:t>
            </w: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>9000</w:t>
            </w:r>
            <w:r>
              <w:rPr>
                <w:rFonts w:ascii="Comic Sans MS" w:hAnsi="Comic Sans MS"/>
                <w:color w:val="FF0000"/>
                <w:sz w:val="21"/>
                <w:szCs w:val="21"/>
              </w:rPr>
              <w:t xml:space="preserve"> </w:t>
            </w:r>
            <w:r w:rsidR="008914AC" w:rsidRPr="003B2ECB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12 litres is made up from</w:t>
            </w:r>
            <w:r w:rsidR="003B2ECB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B2ECB" w:rsidRPr="003B2ECB">
              <w:rPr>
                <w:rFonts w:ascii="Comic Sans MS" w:hAnsi="Comic Sans MS"/>
                <w:color w:val="FF0000"/>
                <w:sz w:val="21"/>
                <w:szCs w:val="21"/>
              </w:rPr>
              <w:t>12,000</w:t>
            </w:r>
            <w:r w:rsid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 </w:t>
            </w:r>
            <w:r w:rsidRPr="003B2ECB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705" w:type="dxa"/>
          </w:tcPr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B</w:t>
            </w:r>
          </w:p>
          <w:p w:rsidR="00167066" w:rsidRPr="00F536A9" w:rsidRDefault="00167066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8914AC" w:rsidRPr="00F536A9" w:rsidRDefault="00560D69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3921A7">
              <w:rPr>
                <w:rFonts w:ascii="Comic Sans MS" w:hAnsi="Comic Sans MS"/>
                <w:sz w:val="21"/>
                <w:szCs w:val="21"/>
              </w:rPr>
              <w:t xml:space="preserve">1.5 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 1</w:t>
            </w:r>
            <w:r w:rsidRPr="00F536A9">
              <w:rPr>
                <w:rFonts w:ascii="Comic Sans MS" w:hAnsi="Comic Sans MS"/>
                <w:sz w:val="21"/>
                <w:szCs w:val="21"/>
              </w:rPr>
              <w:t>,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500 ml.</w:t>
            </w:r>
          </w:p>
          <w:p w:rsidR="00560D69" w:rsidRPr="00F536A9" w:rsidRDefault="003B2ECB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2.5 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2,500ml.</w:t>
            </w:r>
          </w:p>
          <w:p w:rsidR="008914AC" w:rsidRPr="00F536A9" w:rsidRDefault="003B2ECB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3.5 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3,500ml.</w:t>
            </w:r>
          </w:p>
          <w:p w:rsidR="003B2ECB" w:rsidRDefault="003B2ECB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5.5 </w:t>
            </w:r>
            <w:r>
              <w:rPr>
                <w:rFonts w:ascii="Comic Sans MS" w:hAnsi="Comic Sans MS"/>
                <w:sz w:val="21"/>
                <w:szCs w:val="21"/>
              </w:rPr>
              <w:t>litre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s is equivalent to</w:t>
            </w:r>
            <w:r>
              <w:rPr>
                <w:rFonts w:ascii="Comic Sans MS" w:hAnsi="Comic Sans MS"/>
                <w:sz w:val="21"/>
                <w:szCs w:val="21"/>
              </w:rPr>
              <w:t xml:space="preserve"> 5,500ml</w:t>
            </w:r>
          </w:p>
          <w:p w:rsidR="008914AC" w:rsidRPr="00F536A9" w:rsidRDefault="003B2ECB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7.5 </w:t>
            </w:r>
            <w:r>
              <w:rPr>
                <w:rFonts w:ascii="Comic Sans MS" w:hAnsi="Comic Sans MS"/>
                <w:sz w:val="21"/>
                <w:szCs w:val="21"/>
              </w:rPr>
              <w:t>lit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res is equivalent to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7,500ml.</w:t>
            </w:r>
          </w:p>
          <w:p w:rsidR="008914AC" w:rsidRPr="00F536A9" w:rsidRDefault="003B2ECB" w:rsidP="003B2ECB">
            <w:pPr>
              <w:rPr>
                <w:rFonts w:ascii="Comic Sans MS" w:hAnsi="Comic Sans MS"/>
                <w:sz w:val="21"/>
                <w:szCs w:val="21"/>
              </w:rPr>
            </w:pPr>
            <w:r w:rsidRPr="003B2ECB">
              <w:rPr>
                <w:rFonts w:ascii="Comic Sans MS" w:hAnsi="Comic Sans MS"/>
                <w:color w:val="FF0000"/>
                <w:sz w:val="21"/>
                <w:szCs w:val="21"/>
              </w:rPr>
              <w:t xml:space="preserve">10.5 </w:t>
            </w:r>
            <w:r>
              <w:rPr>
                <w:rFonts w:ascii="Comic Sans MS" w:hAnsi="Comic Sans MS"/>
                <w:sz w:val="21"/>
                <w:szCs w:val="21"/>
              </w:rPr>
              <w:t>l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itres is equivalent to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10,500ml.</w:t>
            </w:r>
          </w:p>
        </w:tc>
      </w:tr>
      <w:tr w:rsidR="008914AC" w:rsidRPr="00F536A9" w:rsidTr="00167066">
        <w:trPr>
          <w:trHeight w:val="2784"/>
        </w:trPr>
        <w:tc>
          <w:tcPr>
            <w:tcW w:w="5396" w:type="dxa"/>
          </w:tcPr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C</w:t>
            </w:r>
          </w:p>
          <w:p w:rsidR="00167066" w:rsidRPr="00F536A9" w:rsidRDefault="00167066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1.2 litres is equivalent to 1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,2</w:t>
            </w:r>
            <w:r w:rsidRPr="00F536A9">
              <w:rPr>
                <w:rFonts w:ascii="Comic Sans MS" w:hAnsi="Comic Sans MS"/>
                <w:sz w:val="21"/>
                <w:szCs w:val="21"/>
              </w:rPr>
              <w:t>00 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2.2 litres is equivalent to</w:t>
            </w:r>
            <w:r w:rsidR="00DE642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2,200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2.3 litres is equivalent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2,300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3921A7" w:rsidP="008914AC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5.3 litres is equivalent to </w:t>
            </w: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5,300 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9.4 litres is equivalent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>9,400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8914AC" w:rsidRPr="00F536A9" w:rsidRDefault="008914AC" w:rsidP="003921A7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10.9 litres is equivalent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10,900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</w:tc>
        <w:tc>
          <w:tcPr>
            <w:tcW w:w="5705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D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4A3673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1.25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litres is </w:t>
            </w:r>
            <w:r w:rsidRPr="00F536A9">
              <w:rPr>
                <w:rFonts w:ascii="Comic Sans MS" w:hAnsi="Comic Sans MS"/>
                <w:sz w:val="21"/>
                <w:szCs w:val="21"/>
              </w:rPr>
              <w:t>the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same as 1,250 ml.</w:t>
            </w:r>
          </w:p>
          <w:p w:rsidR="003921A7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2.35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the same as 2,350ml.</w:t>
            </w:r>
          </w:p>
          <w:p w:rsidR="00560D69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3.45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the same as 3,450ml.</w:t>
            </w:r>
          </w:p>
          <w:p w:rsidR="00560D69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5.45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the same as 5,450ml.</w:t>
            </w:r>
          </w:p>
          <w:p w:rsidR="00560D69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7.65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the same as 7,650ml.</w:t>
            </w:r>
          </w:p>
          <w:p w:rsidR="008914AC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10.75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the same as 10,750ml.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</w:tr>
      <w:tr w:rsidR="00560D69" w:rsidRPr="00F536A9" w:rsidTr="00167066">
        <w:trPr>
          <w:trHeight w:val="2784"/>
        </w:trPr>
        <w:tc>
          <w:tcPr>
            <w:tcW w:w="5396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E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1.12 litres is equal to 1,120 ml.</w:t>
            </w:r>
          </w:p>
          <w:p w:rsidR="00560D69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2.32 litres is equal to </w:t>
            </w:r>
            <w:r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2,320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2.33 litres is equal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2,330 </w:t>
            </w:r>
            <w:r w:rsidR="003921A7">
              <w:rPr>
                <w:rFonts w:ascii="Comic Sans MS" w:hAnsi="Comic Sans MS"/>
                <w:sz w:val="21"/>
                <w:szCs w:val="21"/>
              </w:rPr>
              <w:t>m</w:t>
            </w:r>
            <w:r w:rsidRPr="00F536A9">
              <w:rPr>
                <w:rFonts w:ascii="Comic Sans MS" w:hAnsi="Comic Sans MS"/>
                <w:sz w:val="21"/>
                <w:szCs w:val="21"/>
              </w:rPr>
              <w:t>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5.53 litres is equal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5,530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9.04 litres is equal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9,040 </w:t>
            </w:r>
            <w:r w:rsidR="003921A7">
              <w:rPr>
                <w:rFonts w:ascii="Comic Sans MS" w:hAnsi="Comic Sans MS"/>
                <w:sz w:val="21"/>
                <w:szCs w:val="21"/>
              </w:rPr>
              <w:t>ml</w:t>
            </w:r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3921A7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10.49 litres is equal to</w:t>
            </w:r>
            <w:r w:rsidR="003921A7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3921A7" w:rsidRPr="003921A7">
              <w:rPr>
                <w:rFonts w:ascii="Comic Sans MS" w:hAnsi="Comic Sans MS"/>
                <w:color w:val="FF0000"/>
                <w:sz w:val="21"/>
                <w:szCs w:val="21"/>
              </w:rPr>
              <w:t xml:space="preserve">10,490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</w:tc>
        <w:tc>
          <w:tcPr>
            <w:tcW w:w="5705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F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B22310" w:rsidP="00560D6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1.005 litres is the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same as 1,005 ml.</w:t>
            </w:r>
          </w:p>
          <w:p w:rsidR="00560D69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2.005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2,005ml.</w:t>
            </w:r>
          </w:p>
          <w:p w:rsidR="00560D69" w:rsidRPr="00F536A9" w:rsidRDefault="003921A7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3.007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3,007ml.</w:t>
            </w:r>
          </w:p>
          <w:p w:rsidR="0049372F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3.057 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3,057ml.</w:t>
            </w:r>
          </w:p>
          <w:p w:rsidR="00560D69" w:rsidRPr="00F536A9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3.087 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3,087ml.</w:t>
            </w:r>
          </w:p>
          <w:p w:rsidR="00560D69" w:rsidRPr="00F536A9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10.046 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10,046ml.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</w:tr>
      <w:tr w:rsidR="00560D69" w:rsidRPr="00F536A9" w:rsidTr="00167066">
        <w:trPr>
          <w:trHeight w:val="2784"/>
        </w:trPr>
        <w:tc>
          <w:tcPr>
            <w:tcW w:w="5396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G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 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s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is made up from 1,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25</w:t>
            </w:r>
            <w:r w:rsidRPr="00F536A9">
              <w:rPr>
                <w:rFonts w:ascii="Comic Sans MS" w:hAnsi="Comic Sans MS"/>
                <w:sz w:val="21"/>
                <w:szCs w:val="21"/>
              </w:rPr>
              <w:t>0 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litres is made up from</w:t>
            </w:r>
            <w:r w:rsidR="0049372F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9251F7">
              <w:rPr>
                <w:rFonts w:ascii="Comic Sans MS" w:hAnsi="Comic Sans MS"/>
                <w:color w:val="FF0000"/>
                <w:sz w:val="21"/>
                <w:szCs w:val="21"/>
              </w:rPr>
              <w:t>2</w:t>
            </w:r>
            <w:bookmarkStart w:id="0" w:name="_GoBack"/>
            <w:bookmarkEnd w:id="0"/>
            <w:r w:rsidR="0049372F"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,250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3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litres is made up from</w:t>
            </w:r>
            <w:r w:rsidR="0049372F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49372F"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3,250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7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litres is made up from</w:t>
            </w:r>
            <w:r w:rsidR="0049372F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49372F"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7,250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9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litres is made up from</w:t>
            </w:r>
            <w:r w:rsidR="0049372F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49372F"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9,250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12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litres is made up from</w:t>
            </w:r>
            <w:r w:rsidR="0049372F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49372F"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12,250 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705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H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167066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 1,</w:t>
            </w:r>
            <w:r w:rsidRPr="00F536A9">
              <w:rPr>
                <w:rFonts w:ascii="Comic Sans MS" w:hAnsi="Comic Sans MS"/>
                <w:sz w:val="21"/>
                <w:szCs w:val="21"/>
              </w:rPr>
              <w:t>750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ml.</w:t>
            </w:r>
          </w:p>
          <w:p w:rsidR="00560D69" w:rsidRPr="00F536A9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2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 2,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750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3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 3,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750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5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 5,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0ml.</w:t>
            </w:r>
          </w:p>
          <w:p w:rsidR="00560D69" w:rsidRPr="00F536A9" w:rsidRDefault="0049372F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7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 7,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0ml.</w:t>
            </w:r>
          </w:p>
          <w:p w:rsidR="00560D69" w:rsidRPr="00F536A9" w:rsidRDefault="0049372F" w:rsidP="00167066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49372F">
              <w:rPr>
                <w:rFonts w:ascii="Comic Sans MS" w:hAnsi="Comic Sans MS"/>
                <w:color w:val="FF0000"/>
                <w:sz w:val="21"/>
                <w:szCs w:val="21"/>
              </w:rPr>
              <w:t xml:space="preserve">10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 10,75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0ml.</w:t>
            </w:r>
          </w:p>
        </w:tc>
      </w:tr>
    </w:tbl>
    <w:p w:rsidR="008914AC" w:rsidRPr="00F536A9" w:rsidRDefault="008914AC" w:rsidP="008914AC">
      <w:pPr>
        <w:rPr>
          <w:rFonts w:ascii="Comic Sans MS" w:hAnsi="Comic Sans MS"/>
          <w:sz w:val="24"/>
          <w:u w:val="single"/>
        </w:rPr>
      </w:pPr>
    </w:p>
    <w:p w:rsidR="00560D69" w:rsidRPr="00F536A9" w:rsidRDefault="00560D69" w:rsidP="008914AC">
      <w:pPr>
        <w:rPr>
          <w:rFonts w:ascii="Comic Sans MS" w:hAnsi="Comic Sans MS"/>
          <w:sz w:val="24"/>
          <w:u w:val="single"/>
        </w:rPr>
      </w:pPr>
    </w:p>
    <w:p w:rsidR="00560D69" w:rsidRPr="00F536A9" w:rsidRDefault="00560D69" w:rsidP="008914AC">
      <w:pPr>
        <w:rPr>
          <w:rFonts w:ascii="Comic Sans MS" w:hAnsi="Comic Sans MS"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67066" w:rsidRPr="00F536A9" w:rsidTr="00C22D99">
        <w:trPr>
          <w:trHeight w:val="2551"/>
        </w:trPr>
        <w:tc>
          <w:tcPr>
            <w:tcW w:w="3256" w:type="dxa"/>
          </w:tcPr>
          <w:p w:rsidR="00167066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lastRenderedPageBreak/>
              <w:t>a)</w:t>
            </w:r>
            <w:r w:rsidR="00F536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Amber wants to fill a jug with orange squash.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1 litre.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500ml.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squash does she need to fill the empty jug?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 w:rsidRPr="00747F39">
              <w:rPr>
                <w:rFonts w:ascii="Comic Sans MS" w:hAnsi="Comic Sans MS"/>
                <w:color w:val="FF0000"/>
                <w:szCs w:val="18"/>
              </w:rPr>
              <w:t>2</w:t>
            </w:r>
          </w:p>
          <w:p w:rsidR="00C22D99" w:rsidRPr="00F536A9" w:rsidRDefault="00C22D99" w:rsidP="001670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167066" w:rsidRPr="00F536A9" w:rsidTr="00C22D99">
        <w:trPr>
          <w:trHeight w:val="2551"/>
        </w:trPr>
        <w:tc>
          <w:tcPr>
            <w:tcW w:w="3256" w:type="dxa"/>
          </w:tcPr>
          <w:p w:rsidR="00167066" w:rsidRPr="00F536A9" w:rsidRDefault="00C22D99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b)</w:t>
            </w:r>
            <w:r w:rsidR="003D61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F536A9">
              <w:rPr>
                <w:rFonts w:ascii="Comic Sans MS" w:hAnsi="Comic Sans MS"/>
                <w:sz w:val="18"/>
                <w:szCs w:val="18"/>
              </w:rPr>
              <w:t>Bhaswati</w:t>
            </w:r>
            <w:proofErr w:type="spellEnd"/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lemon squash.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1 litre.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200ml.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How many cups of </w:t>
            </w:r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lemon </w:t>
            </w:r>
            <w:r w:rsidRPr="00F536A9">
              <w:rPr>
                <w:rFonts w:ascii="Comic Sans MS" w:hAnsi="Comic Sans MS"/>
                <w:sz w:val="18"/>
                <w:szCs w:val="18"/>
              </w:rPr>
              <w:t>squash does she need to fill the empty jug?</w:t>
            </w:r>
          </w:p>
          <w:p w:rsidR="00747F39" w:rsidRPr="00F536A9" w:rsidRDefault="00747F39" w:rsidP="001670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5</w:t>
            </w:r>
          </w:p>
          <w:p w:rsidR="00C22D99" w:rsidRPr="00F536A9" w:rsidRDefault="00C22D99" w:rsidP="001670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167066" w:rsidRPr="00F536A9" w:rsidTr="00C22D99">
        <w:trPr>
          <w:trHeight w:val="2539"/>
        </w:trPr>
        <w:tc>
          <w:tcPr>
            <w:tcW w:w="3256" w:type="dxa"/>
          </w:tcPr>
          <w:p w:rsidR="00167066" w:rsidRPr="00F536A9" w:rsidRDefault="00C22D99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c)</w:t>
            </w:r>
            <w:r w:rsidR="003D61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536A9">
              <w:rPr>
                <w:rFonts w:ascii="Comic Sans MS" w:hAnsi="Comic Sans MS"/>
                <w:sz w:val="18"/>
                <w:szCs w:val="18"/>
              </w:rPr>
              <w:t>Poppy</w:t>
            </w:r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</w:t>
            </w:r>
            <w:r w:rsidR="00F536A9" w:rsidRPr="00F536A9">
              <w:rPr>
                <w:rFonts w:ascii="Comic Sans MS" w:hAnsi="Comic Sans MS"/>
                <w:sz w:val="18"/>
                <w:szCs w:val="18"/>
              </w:rPr>
              <w:t>blackcurrant</w:t>
            </w:r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 squash.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2 litre.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200ml.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How many cups of </w:t>
            </w:r>
            <w:r w:rsidR="00F536A9" w:rsidRPr="00F536A9">
              <w:rPr>
                <w:rFonts w:ascii="Comic Sans MS" w:hAnsi="Comic Sans MS"/>
                <w:sz w:val="18"/>
                <w:szCs w:val="18"/>
              </w:rPr>
              <w:t>blackcurrant</w:t>
            </w:r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536A9">
              <w:rPr>
                <w:rFonts w:ascii="Comic Sans MS" w:hAnsi="Comic Sans MS"/>
                <w:sz w:val="18"/>
                <w:szCs w:val="18"/>
              </w:rPr>
              <w:t>squash does she need to fill the empty jug?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>
              <w:rPr>
                <w:rFonts w:ascii="Comic Sans MS" w:hAnsi="Comic Sans MS"/>
                <w:color w:val="FF0000"/>
                <w:szCs w:val="18"/>
              </w:rPr>
              <w:t>10</w:t>
            </w:r>
          </w:p>
          <w:p w:rsidR="00C22D99" w:rsidRPr="00F536A9" w:rsidRDefault="00C22D99" w:rsidP="001670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:rsidR="00560D69" w:rsidRPr="00F536A9" w:rsidRDefault="00167066" w:rsidP="008914AC">
      <w:pPr>
        <w:rPr>
          <w:rFonts w:ascii="Comic Sans MS" w:hAnsi="Comic Sans MS"/>
          <w:sz w:val="18"/>
          <w:szCs w:val="18"/>
          <w:u w:val="single"/>
        </w:rPr>
      </w:pPr>
      <w:r w:rsidRPr="00F536A9">
        <w:rPr>
          <w:rFonts w:ascii="Comic Sans MS" w:hAnsi="Comic Sans MS"/>
          <w:sz w:val="18"/>
          <w:szCs w:val="18"/>
          <w:u w:val="single"/>
        </w:rPr>
        <w:t xml:space="preserve">Part 2 – Solve these 2-step problems by converting first then </w:t>
      </w:r>
      <w:r w:rsidR="00215069">
        <w:rPr>
          <w:rFonts w:ascii="Comic Sans MS" w:hAnsi="Comic Sans MS"/>
          <w:sz w:val="18"/>
          <w:szCs w:val="18"/>
          <w:u w:val="single"/>
        </w:rPr>
        <w:t>thinking about which of the four operations (add, subtract, multiply or divide) you might need to use next</w:t>
      </w:r>
    </w:p>
    <w:tbl>
      <w:tblPr>
        <w:tblStyle w:val="TableGrid"/>
        <w:tblpPr w:leftFromText="180" w:rightFromText="180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d)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536A9">
              <w:rPr>
                <w:rFonts w:ascii="Comic Sans MS" w:hAnsi="Comic Sans MS"/>
                <w:sz w:val="18"/>
                <w:szCs w:val="18"/>
              </w:rPr>
              <w:t xml:space="preserve">Jacob wants to fill a jug with milk.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3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cup holds 500ml.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milk does he need to fill the empty jug?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>
              <w:rPr>
                <w:rFonts w:ascii="Comic Sans MS" w:hAnsi="Comic Sans MS"/>
                <w:color w:val="FF0000"/>
                <w:szCs w:val="18"/>
              </w:rPr>
              <w:t>6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e)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F536A9">
              <w:rPr>
                <w:rFonts w:ascii="Comic Sans MS" w:hAnsi="Comic Sans MS"/>
                <w:sz w:val="18"/>
                <w:szCs w:val="18"/>
              </w:rPr>
              <w:t>Stanly</w:t>
            </w:r>
            <w:proofErr w:type="spellEnd"/>
            <w:r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strawberry milkshake.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3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cup holds 250ml.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strawberry milkshake does he need to fill the empty jug?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>
              <w:rPr>
                <w:rFonts w:ascii="Comic Sans MS" w:hAnsi="Comic Sans MS"/>
                <w:color w:val="FF0000"/>
                <w:szCs w:val="18"/>
              </w:rPr>
              <w:t>12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39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f)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536A9">
              <w:rPr>
                <w:rFonts w:ascii="Comic Sans MS" w:hAnsi="Comic Sans MS"/>
                <w:sz w:val="18"/>
                <w:szCs w:val="18"/>
              </w:rPr>
              <w:t>Luca</w:t>
            </w:r>
            <w:r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chocolate milkshake.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3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cup holds 125ml.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chocolate milkshake does he need to fill the empty jug?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 w:rsidRPr="00747F39">
              <w:rPr>
                <w:rFonts w:ascii="Comic Sans MS" w:hAnsi="Comic Sans MS"/>
                <w:color w:val="FF0000"/>
                <w:szCs w:val="18"/>
              </w:rPr>
              <w:t>2</w:t>
            </w:r>
            <w:r w:rsidR="00747F39">
              <w:rPr>
                <w:rFonts w:ascii="Comic Sans MS" w:hAnsi="Comic Sans MS"/>
                <w:color w:val="FF0000"/>
                <w:szCs w:val="18"/>
              </w:rPr>
              <w:t>4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:rsidR="00167066" w:rsidRPr="00F536A9" w:rsidRDefault="00167066" w:rsidP="008914AC">
      <w:pPr>
        <w:rPr>
          <w:rFonts w:ascii="Comic Sans MS" w:hAnsi="Comic Sans MS"/>
          <w:sz w:val="24"/>
          <w:u w:val="single"/>
        </w:rPr>
      </w:pPr>
    </w:p>
    <w:p w:rsidR="00167066" w:rsidRPr="00F536A9" w:rsidRDefault="00167066" w:rsidP="008914AC">
      <w:pPr>
        <w:rPr>
          <w:rFonts w:ascii="Comic Sans MS" w:hAnsi="Comic Sans MS"/>
          <w:sz w:val="24"/>
          <w:u w:val="single"/>
        </w:rPr>
      </w:pPr>
    </w:p>
    <w:p w:rsidR="00560D69" w:rsidRPr="00F536A9" w:rsidRDefault="00560D69" w:rsidP="008914AC">
      <w:pPr>
        <w:rPr>
          <w:rFonts w:ascii="Comic Sans MS" w:hAnsi="Comic Sans MS"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XSpec="right" w:tblpY="205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g)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536A9">
              <w:rPr>
                <w:rFonts w:ascii="Comic Sans MS" w:hAnsi="Comic Sans MS"/>
                <w:sz w:val="18"/>
                <w:szCs w:val="18"/>
              </w:rPr>
              <w:t xml:space="preserve">Mr Applegate wants to fill a bowl with water.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bowl holds 8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800ml.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jugs of water does he need to fill the empty bowl?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>
              <w:rPr>
                <w:rFonts w:ascii="Comic Sans MS" w:hAnsi="Comic Sans MS"/>
                <w:color w:val="FF0000"/>
                <w:szCs w:val="18"/>
              </w:rPr>
              <w:t>10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F536A9" w:rsidP="00C22D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Miss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Pettitt</w:t>
            </w:r>
            <w:proofErr w:type="spellEnd"/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 wants 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to fill a bowl with jugs of water to mix with paper </w:t>
            </w:r>
            <w:proofErr w:type="spellStart"/>
            <w:r w:rsidR="00215069">
              <w:rPr>
                <w:rFonts w:ascii="Comic Sans MS" w:hAnsi="Comic Sans MS"/>
                <w:sz w:val="18"/>
                <w:szCs w:val="18"/>
              </w:rPr>
              <w:t>mache</w:t>
            </w:r>
            <w:proofErr w:type="spellEnd"/>
            <w:r w:rsidR="00215069">
              <w:rPr>
                <w:rFonts w:ascii="Comic Sans MS" w:hAnsi="Comic Sans MS"/>
                <w:sz w:val="18"/>
                <w:szCs w:val="18"/>
              </w:rPr>
              <w:t xml:space="preserve"> glue.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bowl holds 6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250ml.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How many jugs 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of water </w:t>
            </w:r>
            <w:r w:rsidRPr="00F536A9">
              <w:rPr>
                <w:rFonts w:ascii="Comic Sans MS" w:hAnsi="Comic Sans MS"/>
                <w:sz w:val="18"/>
                <w:szCs w:val="18"/>
              </w:rPr>
              <w:t>does she need to fill the empty bowl?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47F39" w:rsidRPr="00747F39">
              <w:rPr>
                <w:rFonts w:ascii="Comic Sans MS" w:hAnsi="Comic Sans MS"/>
                <w:color w:val="FF0000"/>
                <w:szCs w:val="18"/>
              </w:rPr>
              <w:t>2</w:t>
            </w:r>
            <w:r w:rsidR="00747F39">
              <w:rPr>
                <w:rFonts w:ascii="Comic Sans MS" w:hAnsi="Comic Sans MS"/>
                <w:color w:val="FF0000"/>
                <w:szCs w:val="18"/>
              </w:rPr>
              <w:t>4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39"/>
        </w:trPr>
        <w:tc>
          <w:tcPr>
            <w:tcW w:w="3256" w:type="dxa"/>
          </w:tcPr>
          <w:p w:rsidR="00C22D99" w:rsidRPr="00F536A9" w:rsidRDefault="00F536A9" w:rsidP="00C22D9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Mrs Ford</w:t>
            </w:r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 wants to fill a sink with warm water.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sink holds 12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40ml.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warm water does she need to fill the empty sink?</w:t>
            </w:r>
            <w:r w:rsidR="00747F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D7E52">
              <w:rPr>
                <w:rFonts w:ascii="Comic Sans MS" w:hAnsi="Comic Sans MS"/>
                <w:color w:val="FF0000"/>
                <w:szCs w:val="18"/>
              </w:rPr>
              <w:t>300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:rsidR="00560D69" w:rsidRPr="00F536A9" w:rsidRDefault="00C22D99" w:rsidP="008914AC">
      <w:pPr>
        <w:rPr>
          <w:rFonts w:ascii="Comic Sans MS" w:hAnsi="Comic Sans MS"/>
          <w:sz w:val="24"/>
          <w:u w:val="single"/>
        </w:rPr>
      </w:pPr>
      <w:r w:rsidRPr="00F536A9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2BF5" wp14:editId="5CC31FCF">
                <wp:simplePos x="0" y="0"/>
                <wp:positionH relativeFrom="column">
                  <wp:posOffset>809625</wp:posOffset>
                </wp:positionH>
                <wp:positionV relativeFrom="paragraph">
                  <wp:posOffset>11430</wp:posOffset>
                </wp:positionV>
                <wp:extent cx="5238750" cy="2333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3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D99" w:rsidRPr="00C22D99" w:rsidRDefault="00C22D99" w:rsidP="00C22D99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C22D99">
                              <w:rPr>
                                <w:i/>
                                <w:sz w:val="28"/>
                              </w:rPr>
                              <w:t>Can you solve this SATs question?</w:t>
                            </w: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Pr="009D7E52" w:rsidRDefault="009D7E52" w:rsidP="009D7E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7E52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02BF5" id="Rectangle 1" o:spid="_x0000_s1026" style="position:absolute;margin-left:63.75pt;margin-top:.9pt;width:412.5pt;height:18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" filled="f" strokecolor="black [3200]" strokeweight="1pt">
                <v:textbox>
                  <w:txbxContent>
                    <w:p w:rsidR="00C22D99" w:rsidRPr="00C22D99" w:rsidRDefault="00C22D99" w:rsidP="00C22D99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C22D99">
                        <w:rPr>
                          <w:i/>
                          <w:sz w:val="28"/>
                        </w:rPr>
                        <w:t>Can you solve this SATs question?</w:t>
                      </w: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Pr="009D7E52" w:rsidRDefault="009D7E52" w:rsidP="009D7E52">
                      <w:pPr>
                        <w:jc w:val="center"/>
                        <w:rPr>
                          <w:sz w:val="28"/>
                        </w:rPr>
                      </w:pPr>
                      <w:r w:rsidRPr="009D7E52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18"/>
                        </w:rPr>
                        <w:t>12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67066" w:rsidRPr="00F536A9" w:rsidRDefault="00C22D99" w:rsidP="008914AC">
      <w:pPr>
        <w:rPr>
          <w:rFonts w:ascii="Comic Sans MS" w:hAnsi="Comic Sans MS"/>
          <w:sz w:val="24"/>
          <w:u w:val="single"/>
        </w:rPr>
      </w:pPr>
      <w:r w:rsidRPr="00F536A9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661AC9E" wp14:editId="4C282328">
            <wp:simplePos x="0" y="0"/>
            <wp:positionH relativeFrom="margin">
              <wp:posOffset>933449</wp:posOffset>
            </wp:positionH>
            <wp:positionV relativeFrom="paragraph">
              <wp:posOffset>255270</wp:posOffset>
            </wp:positionV>
            <wp:extent cx="4663179" cy="1524000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42" b="64365"/>
                    <a:stretch/>
                  </pic:blipFill>
                  <pic:spPr bwMode="auto">
                    <a:xfrm>
                      <a:off x="0" y="0"/>
                      <a:ext cx="4667264" cy="152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066" w:rsidRPr="00F536A9" w:rsidSect="00891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C85"/>
    <w:multiLevelType w:val="hybridMultilevel"/>
    <w:tmpl w:val="C5108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AC"/>
    <w:rsid w:val="00167066"/>
    <w:rsid w:val="00215069"/>
    <w:rsid w:val="00342A0A"/>
    <w:rsid w:val="003921A7"/>
    <w:rsid w:val="003B2ECB"/>
    <w:rsid w:val="003D6125"/>
    <w:rsid w:val="0049372F"/>
    <w:rsid w:val="004A3673"/>
    <w:rsid w:val="00560D69"/>
    <w:rsid w:val="006D6D2D"/>
    <w:rsid w:val="00747F39"/>
    <w:rsid w:val="007B264D"/>
    <w:rsid w:val="008914AC"/>
    <w:rsid w:val="009251F7"/>
    <w:rsid w:val="009D7E52"/>
    <w:rsid w:val="00A632E9"/>
    <w:rsid w:val="00B22310"/>
    <w:rsid w:val="00C22D99"/>
    <w:rsid w:val="00DE6427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47DC"/>
  <w15:chartTrackingRefBased/>
  <w15:docId w15:val="{009FF007-1AD4-4D0F-B07D-45F74C7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D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2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4</cp:revision>
  <cp:lastPrinted>2019-03-26T17:29:00Z</cp:lastPrinted>
  <dcterms:created xsi:type="dcterms:W3CDTF">2020-03-23T12:30:00Z</dcterms:created>
  <dcterms:modified xsi:type="dcterms:W3CDTF">2020-03-24T08:23:00Z</dcterms:modified>
</cp:coreProperties>
</file>